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FB" w:rsidRDefault="001572FB">
      <w:pPr>
        <w:pStyle w:val="ConsPlusTitle"/>
        <w:jc w:val="center"/>
        <w:outlineLvl w:val="0"/>
      </w:pPr>
      <w:r>
        <w:t>ФЕДЕРАЛЬНАЯ СЛУЖБА ПО НАДЗОРУ В СФЕРЕ ЗАЩИТЫ</w:t>
      </w:r>
    </w:p>
    <w:p w:rsidR="001572FB" w:rsidRDefault="001572FB">
      <w:pPr>
        <w:pStyle w:val="ConsPlusTitle"/>
        <w:jc w:val="center"/>
      </w:pPr>
      <w:r>
        <w:t>ПРАВ ПОТРЕБИТЕЛЕЙ И БЛАГОПОЛУЧИЯ ЧЕЛОВЕКА</w:t>
      </w:r>
    </w:p>
    <w:p w:rsidR="001572FB" w:rsidRDefault="001572FB">
      <w:pPr>
        <w:pStyle w:val="ConsPlusTitle"/>
        <w:jc w:val="center"/>
      </w:pPr>
    </w:p>
    <w:p w:rsidR="001572FB" w:rsidRDefault="001572FB">
      <w:pPr>
        <w:pStyle w:val="ConsPlusTitle"/>
        <w:jc w:val="center"/>
      </w:pPr>
      <w:r>
        <w:t>ПИСЬМО</w:t>
      </w:r>
    </w:p>
    <w:p w:rsidR="001572FB" w:rsidRDefault="001572FB">
      <w:pPr>
        <w:pStyle w:val="ConsPlusTitle"/>
        <w:jc w:val="center"/>
      </w:pPr>
      <w:r>
        <w:t>от 20 апреля 2020 г. N 02/7373-2020-32</w:t>
      </w:r>
    </w:p>
    <w:p w:rsidR="001572FB" w:rsidRDefault="001572FB">
      <w:pPr>
        <w:pStyle w:val="ConsPlusTitle"/>
        <w:jc w:val="center"/>
      </w:pPr>
    </w:p>
    <w:p w:rsidR="001572FB" w:rsidRDefault="001572FB">
      <w:pPr>
        <w:pStyle w:val="ConsPlusTitle"/>
        <w:jc w:val="center"/>
      </w:pPr>
      <w:r>
        <w:t>О НАПРАВЛЕНИИ</w:t>
      </w:r>
    </w:p>
    <w:p w:rsidR="001572FB" w:rsidRDefault="001572FB">
      <w:pPr>
        <w:pStyle w:val="ConsPlusTitle"/>
        <w:jc w:val="center"/>
      </w:pPr>
      <w:r>
        <w:t>РЕКОМЕНДАЦИЙ ПО ОРГАНИЗАЦИИ РАБОТЫ ТРАНСПОРТА</w:t>
      </w:r>
    </w:p>
    <w:p w:rsidR="001572FB" w:rsidRDefault="001572FB">
      <w:pPr>
        <w:pStyle w:val="ConsPlusTitle"/>
        <w:jc w:val="center"/>
      </w:pPr>
      <w:r>
        <w:t>И ТРАНСПОРТНЫХ ПРЕДПРИЯТИЙ</w:t>
      </w:r>
    </w:p>
    <w:p w:rsidR="001572FB" w:rsidRDefault="001572FB">
      <w:pPr>
        <w:pStyle w:val="ConsPlusNormal"/>
        <w:jc w:val="both"/>
      </w:pPr>
    </w:p>
    <w:p w:rsidR="001572FB" w:rsidRDefault="001572FB">
      <w:pPr>
        <w:pStyle w:val="ConsPlusNormal"/>
        <w:ind w:firstLine="540"/>
        <w:jc w:val="both"/>
      </w:pPr>
      <w:r>
        <w:t>Федеральная служба по надзору в сфере защиты прав потребителей и благополучия человека направляет "</w:t>
      </w:r>
      <w:hyperlink w:anchor="P42" w:history="1">
        <w:r>
          <w:rPr>
            <w:color w:val="0000FF"/>
          </w:rPr>
          <w:t>Рекомендации</w:t>
        </w:r>
      </w:hyperlink>
      <w:r>
        <w:t xml:space="preserve"> по организации работы транспорта и транспортных предприятий в условиях сохранения рисков распространения COVID-19" для руководства в работе.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Органам исполнительной власти субъектов Российской Федерации довести до соответствующих организаций всех форм собственности.</w:t>
      </w:r>
    </w:p>
    <w:p w:rsidR="001572FB" w:rsidRDefault="001572FB">
      <w:pPr>
        <w:pStyle w:val="ConsPlusNormal"/>
        <w:jc w:val="both"/>
      </w:pPr>
    </w:p>
    <w:p w:rsidR="001572FB" w:rsidRDefault="001572FB">
      <w:pPr>
        <w:pStyle w:val="ConsPlusNormal"/>
        <w:jc w:val="right"/>
      </w:pPr>
      <w:r>
        <w:t>Руководитель</w:t>
      </w:r>
    </w:p>
    <w:p w:rsidR="001572FB" w:rsidRDefault="001572FB">
      <w:pPr>
        <w:pStyle w:val="ConsPlusNormal"/>
        <w:jc w:val="right"/>
      </w:pPr>
      <w:r>
        <w:t>А.Ю.ПОПОВА</w:t>
      </w:r>
    </w:p>
    <w:p w:rsidR="001572FB" w:rsidRDefault="001572FB">
      <w:pPr>
        <w:pStyle w:val="ConsPlusNormal"/>
        <w:jc w:val="both"/>
      </w:pPr>
    </w:p>
    <w:p w:rsidR="001572FB" w:rsidRDefault="001572FB">
      <w:pPr>
        <w:pStyle w:val="ConsPlusNormal"/>
        <w:jc w:val="both"/>
      </w:pPr>
    </w:p>
    <w:p w:rsidR="001572FB" w:rsidRDefault="001572FB">
      <w:pPr>
        <w:pStyle w:val="ConsPlusNormal"/>
        <w:jc w:val="both"/>
      </w:pPr>
    </w:p>
    <w:p w:rsidR="001572FB" w:rsidRDefault="001572FB">
      <w:pPr>
        <w:pStyle w:val="ConsPlusNormal"/>
        <w:jc w:val="both"/>
      </w:pPr>
    </w:p>
    <w:p w:rsidR="001572FB" w:rsidRDefault="001572FB">
      <w:pPr>
        <w:pStyle w:val="ConsPlusNormal"/>
        <w:jc w:val="both"/>
      </w:pPr>
    </w:p>
    <w:p w:rsidR="001572FB" w:rsidRDefault="001572FB">
      <w:pPr>
        <w:pStyle w:val="ConsPlusNormal"/>
        <w:jc w:val="right"/>
        <w:outlineLvl w:val="0"/>
      </w:pPr>
      <w:r>
        <w:t>Приложение</w:t>
      </w:r>
    </w:p>
    <w:p w:rsidR="001572FB" w:rsidRDefault="001572FB">
      <w:pPr>
        <w:pStyle w:val="ConsPlusNormal"/>
        <w:jc w:val="right"/>
      </w:pPr>
      <w:r>
        <w:t>к письму Роспотребнадзора</w:t>
      </w:r>
    </w:p>
    <w:p w:rsidR="001572FB" w:rsidRDefault="001572FB">
      <w:pPr>
        <w:pStyle w:val="ConsPlusNormal"/>
        <w:jc w:val="right"/>
      </w:pPr>
      <w:r>
        <w:t>от 20.04.2020</w:t>
      </w:r>
    </w:p>
    <w:p w:rsidR="001572FB" w:rsidRDefault="001572FB">
      <w:pPr>
        <w:pStyle w:val="ConsPlusNormal"/>
        <w:jc w:val="right"/>
      </w:pPr>
    </w:p>
    <w:p w:rsidR="001572FB" w:rsidRDefault="001572FB">
      <w:pPr>
        <w:pStyle w:val="ConsPlusTitle"/>
        <w:jc w:val="center"/>
      </w:pPr>
      <w:r>
        <w:t>ГОСУДАРСТВЕННОЕ САНИТАРНО-ЭПИДЕМИОЛОГИЧЕСКОЕ НОРМИРОВАНИЕ</w:t>
      </w:r>
    </w:p>
    <w:p w:rsidR="001572FB" w:rsidRDefault="001572FB">
      <w:pPr>
        <w:pStyle w:val="ConsPlusTitle"/>
        <w:jc w:val="center"/>
      </w:pPr>
      <w:r>
        <w:t>РОССИЙСКОЙ ФЕДЕРАЦИИ</w:t>
      </w:r>
    </w:p>
    <w:p w:rsidR="001572FB" w:rsidRDefault="001572FB">
      <w:pPr>
        <w:pStyle w:val="ConsPlusNormal"/>
        <w:jc w:val="center"/>
      </w:pPr>
    </w:p>
    <w:p w:rsidR="001572FB" w:rsidRDefault="001572FB">
      <w:pPr>
        <w:pStyle w:val="ConsPlusNormal"/>
        <w:jc w:val="right"/>
      </w:pPr>
      <w:r>
        <w:t>Утверждаю</w:t>
      </w:r>
    </w:p>
    <w:p w:rsidR="001572FB" w:rsidRDefault="001572FB">
      <w:pPr>
        <w:pStyle w:val="ConsPlusNormal"/>
        <w:jc w:val="right"/>
      </w:pPr>
      <w:r>
        <w:t>Руководитель Федеральной службы</w:t>
      </w:r>
    </w:p>
    <w:p w:rsidR="001572FB" w:rsidRDefault="001572FB">
      <w:pPr>
        <w:pStyle w:val="ConsPlusNormal"/>
        <w:jc w:val="right"/>
      </w:pPr>
      <w:r>
        <w:t>по надзору в сфере защиты прав</w:t>
      </w:r>
    </w:p>
    <w:p w:rsidR="001572FB" w:rsidRDefault="001572FB">
      <w:pPr>
        <w:pStyle w:val="ConsPlusNormal"/>
        <w:jc w:val="right"/>
      </w:pPr>
      <w:r>
        <w:t>потребителей и благополучия человека,</w:t>
      </w:r>
    </w:p>
    <w:p w:rsidR="001572FB" w:rsidRDefault="001572FB">
      <w:pPr>
        <w:pStyle w:val="ConsPlusNormal"/>
        <w:jc w:val="right"/>
      </w:pPr>
      <w:r>
        <w:t>Главный государственный</w:t>
      </w:r>
    </w:p>
    <w:p w:rsidR="001572FB" w:rsidRDefault="001572FB">
      <w:pPr>
        <w:pStyle w:val="ConsPlusNormal"/>
        <w:jc w:val="right"/>
      </w:pPr>
      <w:r>
        <w:t>санитарный врач</w:t>
      </w:r>
    </w:p>
    <w:p w:rsidR="001572FB" w:rsidRDefault="001572FB">
      <w:pPr>
        <w:pStyle w:val="ConsPlusNormal"/>
        <w:jc w:val="right"/>
      </w:pPr>
      <w:r>
        <w:t>Российской Федерации</w:t>
      </w:r>
    </w:p>
    <w:p w:rsidR="001572FB" w:rsidRDefault="001572FB">
      <w:pPr>
        <w:pStyle w:val="ConsPlusNormal"/>
        <w:jc w:val="right"/>
      </w:pPr>
      <w:r>
        <w:t>А.Б.ПОПОВА</w:t>
      </w:r>
    </w:p>
    <w:p w:rsidR="001572FB" w:rsidRDefault="001572FB">
      <w:pPr>
        <w:pStyle w:val="ConsPlusNormal"/>
        <w:jc w:val="right"/>
      </w:pPr>
      <w:r>
        <w:t>20 апреля 2020 г.</w:t>
      </w:r>
    </w:p>
    <w:p w:rsidR="001572FB" w:rsidRDefault="001572FB">
      <w:pPr>
        <w:pStyle w:val="ConsPlusNormal"/>
        <w:jc w:val="right"/>
      </w:pPr>
    </w:p>
    <w:p w:rsidR="001572FB" w:rsidRDefault="001572FB">
      <w:pPr>
        <w:pStyle w:val="ConsPlusTitle"/>
        <w:jc w:val="center"/>
      </w:pPr>
      <w:r>
        <w:t>3.1. ПРОФИЛАКТИКА ИНФЕКЦИОННЫХ БОЛЕЗНЕЙ</w:t>
      </w:r>
    </w:p>
    <w:p w:rsidR="001572FB" w:rsidRDefault="001572FB">
      <w:pPr>
        <w:pStyle w:val="ConsPlusTitle"/>
        <w:jc w:val="center"/>
      </w:pPr>
    </w:p>
    <w:p w:rsidR="001572FB" w:rsidRDefault="001572FB">
      <w:pPr>
        <w:pStyle w:val="ConsPlusTitle"/>
        <w:jc w:val="center"/>
      </w:pPr>
      <w:r>
        <w:t>2.5. ГИГИЕНА И ЭПИДЕМИОЛОГИЯ НА ТРАНСПОРТЕ</w:t>
      </w:r>
    </w:p>
    <w:p w:rsidR="001572FB" w:rsidRDefault="001572FB">
      <w:pPr>
        <w:pStyle w:val="ConsPlusTitle"/>
        <w:jc w:val="center"/>
      </w:pPr>
    </w:p>
    <w:p w:rsidR="001572FB" w:rsidRDefault="001572FB">
      <w:pPr>
        <w:pStyle w:val="ConsPlusTitle"/>
        <w:jc w:val="center"/>
      </w:pPr>
      <w:bookmarkStart w:id="0" w:name="P42"/>
      <w:bookmarkEnd w:id="0"/>
      <w:r>
        <w:t>РЕКОМЕНДАЦИИ</w:t>
      </w:r>
    </w:p>
    <w:p w:rsidR="001572FB" w:rsidRDefault="001572FB">
      <w:pPr>
        <w:pStyle w:val="ConsPlusTitle"/>
        <w:jc w:val="center"/>
      </w:pPr>
      <w:r>
        <w:t>ПО ОРГАНИЗАЦИИ РАБОТЫ ТРАНСПОРТА И ТРАНСПОРТНЫХ ПРЕДПРИЯТИЙ</w:t>
      </w:r>
    </w:p>
    <w:p w:rsidR="001572FB" w:rsidRDefault="001572FB">
      <w:pPr>
        <w:pStyle w:val="ConsPlusTitle"/>
        <w:jc w:val="center"/>
      </w:pPr>
      <w:r>
        <w:t>В УСЛОВИЯХ СОХРАНЕНИЯ РИСКОВ РАСПРОСТРАНЕНИЯ COVID-19</w:t>
      </w:r>
    </w:p>
    <w:p w:rsidR="001572FB" w:rsidRDefault="001572FB">
      <w:pPr>
        <w:pStyle w:val="ConsPlusTitle"/>
        <w:jc w:val="center"/>
      </w:pPr>
    </w:p>
    <w:p w:rsidR="001572FB" w:rsidRDefault="001572FB">
      <w:pPr>
        <w:pStyle w:val="ConsPlusTitle"/>
        <w:jc w:val="center"/>
      </w:pPr>
      <w:r>
        <w:t>МЕТОДИЧЕСКИЕ РЕКОМЕНДАЦИИ</w:t>
      </w:r>
    </w:p>
    <w:p w:rsidR="001572FB" w:rsidRDefault="001572FB">
      <w:pPr>
        <w:pStyle w:val="ConsPlusTitle"/>
        <w:jc w:val="center"/>
      </w:pPr>
      <w:r>
        <w:t>МР 3.1/2.5.0172/4-20</w:t>
      </w:r>
    </w:p>
    <w:p w:rsidR="001572FB" w:rsidRDefault="001572FB">
      <w:pPr>
        <w:pStyle w:val="ConsPlusNormal"/>
        <w:jc w:val="center"/>
      </w:pPr>
    </w:p>
    <w:p w:rsidR="001572FB" w:rsidRDefault="001572FB">
      <w:pPr>
        <w:pStyle w:val="ConsPlusNormal"/>
        <w:ind w:firstLine="540"/>
        <w:jc w:val="both"/>
      </w:pPr>
      <w:r>
        <w:t>1. Разработаны Федеральной службой по надзору в сфере защиты прав потребителей и благополучия человека.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lastRenderedPageBreak/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20 апреля 2020 г.</w:t>
      </w:r>
    </w:p>
    <w:p w:rsidR="001572FB" w:rsidRDefault="001572FB">
      <w:pPr>
        <w:pStyle w:val="ConsPlusNormal"/>
        <w:ind w:firstLine="540"/>
        <w:jc w:val="both"/>
      </w:pPr>
    </w:p>
    <w:p w:rsidR="001572FB" w:rsidRDefault="001572FB">
      <w:pPr>
        <w:pStyle w:val="ConsPlusTitle"/>
        <w:jc w:val="center"/>
        <w:outlineLvl w:val="1"/>
      </w:pPr>
      <w:r>
        <w:t>ПАССАЖИРСКИЙ АВТОМОБИЛЬНЫЙ, ЭЛЕКТРОТРАНСПОРТ</w:t>
      </w:r>
    </w:p>
    <w:p w:rsidR="001572FB" w:rsidRDefault="001572FB">
      <w:pPr>
        <w:pStyle w:val="ConsPlusNormal"/>
        <w:jc w:val="both"/>
      </w:pPr>
    </w:p>
    <w:p w:rsidR="001572FB" w:rsidRDefault="001572FB">
      <w:pPr>
        <w:pStyle w:val="ConsPlusNormal"/>
        <w:ind w:firstLine="540"/>
        <w:jc w:val="both"/>
      </w:pPr>
      <w:r>
        <w:t>1. Организация ежедневного перед началом рабочей смены "входного фильтра" с проведением бесконтактного контроля температуры тела водителей и обязательным отстранением от нахождения на рабочем месте лиц с повышенной температурой тела и/или с признаками инфекционного заболевания.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2. Уточнение состояния здоровья водителя и лиц, проживающих вместе с ним, а также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3. Наличие при входе на предприятие мест для обработки рук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 xml:space="preserve">4. Проведение работниками транспортного предприятия на рабочих местах регулярной обработки рук кожными антисептиками или дезинфицирующими салфетками и осуществление </w:t>
      </w:r>
      <w:proofErr w:type="gramStart"/>
      <w:r>
        <w:t>контроля за</w:t>
      </w:r>
      <w:proofErr w:type="gramEnd"/>
      <w:r>
        <w:t xml:space="preserve"> соблюдением этой гигиенической процедуры.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 xml:space="preserve">5. Соблюдение водителями социального </w:t>
      </w:r>
      <w:proofErr w:type="spellStart"/>
      <w:r>
        <w:t>дистанцирования</w:t>
      </w:r>
      <w:proofErr w:type="spellEnd"/>
      <w:r>
        <w:t xml:space="preserve"> при получении путевых листов, прохождения медицинского освидетельствования,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 xml:space="preserve">6. Проведение ежедневной </w:t>
      </w:r>
      <w:hyperlink r:id="rId5" w:history="1">
        <w:r>
          <w:rPr>
            <w:color w:val="0000FF"/>
          </w:rPr>
          <w:t>дезинфекции</w:t>
        </w:r>
      </w:hyperlink>
      <w:r>
        <w:t xml:space="preserve"> транспортных средств (автобусов, троллейбусов, трамваев) организациями дезинфекционного профиля, а также собственными силами предприятия при наличии и соблюдении условий в соответствии с требованиями санитарного законодательства к организации и осуществлению дезинфекционной деятельности.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Дезинфекция осуществляется только после предварительного проведения тщательной мойки транспорта.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Дезинфекция транспорта осуществляется после рабочей смены на территории транспортных предприятий.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Дезинфекция транспорта должна проводиться на постах дезинфекции, оборудованных в моечных блоках или на специальных площадках, подключенных к водопроводу и канализации.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 xml:space="preserve">При условии выполнения дезинфекционных мероприятий силами транспортных компаний необходимо обеспечить создание запаса </w:t>
      </w:r>
      <w:proofErr w:type="spellStart"/>
      <w:r>
        <w:t>дезсредств</w:t>
      </w:r>
      <w:proofErr w:type="spellEnd"/>
      <w:r>
        <w:t>, зарегистрированных в установленном порядке, разрешенных для дезинфекции и имеющих соответствующие документы (свидетельство о государственной регистрации, декларацию о соответствии, инструкцию по применению).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 xml:space="preserve">Для дезинфекции следует применять дезинфицирующие средства, зарегистрированные в установленном порядке: хлорсодержащие препараты (натриевая соль </w:t>
      </w:r>
      <w:proofErr w:type="spellStart"/>
      <w:r>
        <w:t>дихлоризоциануровой</w:t>
      </w:r>
      <w:proofErr w:type="spellEnd"/>
      <w:r>
        <w:t xml:space="preserve"> кислоты - в концентрации активного хлора в рабочем растворе не менее 0,06%, хлорамин</w:t>
      </w:r>
      <w:proofErr w:type="gramStart"/>
      <w:r>
        <w:t xml:space="preserve"> Б</w:t>
      </w:r>
      <w:proofErr w:type="gramEnd"/>
      <w:r>
        <w:t xml:space="preserve"> - в концентрации активного хлора в рабочем растворе не менее 3,0%, гипохлорит кальция (натрия) - в концентрации активного хлора в рабочем растворе не менее 0,5%), средства на основе </w:t>
      </w:r>
      <w:proofErr w:type="spellStart"/>
      <w:r>
        <w:t>дихлорантина</w:t>
      </w:r>
      <w:proofErr w:type="spellEnd"/>
      <w:r>
        <w:t xml:space="preserve"> (в концентрации активного хлора в </w:t>
      </w:r>
      <w:proofErr w:type="gramStart"/>
      <w:r>
        <w:t xml:space="preserve">рабочем растворе 0,05%), </w:t>
      </w:r>
      <w:proofErr w:type="spellStart"/>
      <w:r>
        <w:t>кислородактивные</w:t>
      </w:r>
      <w:proofErr w:type="spellEnd"/>
      <w:r>
        <w:t xml:space="preserve"> (перекись водорода - в концентрации не менее 3,0%), катионные поверхностно-активные вещества (КПАВ), четвертичные аммониевые соединения (в концентрации в рабочем растворе не менее 0,5%), третичные амины (в концентрации в рабочем растворе не менее 0,05%), полимерные производные </w:t>
      </w:r>
      <w:proofErr w:type="spellStart"/>
      <w:r>
        <w:t>гуанидина</w:t>
      </w:r>
      <w:proofErr w:type="spellEnd"/>
      <w:r>
        <w:t xml:space="preserve"> (в концентрации в рабочем растворе не менее 0,2%).</w:t>
      </w:r>
      <w:proofErr w:type="gramEnd"/>
    </w:p>
    <w:p w:rsidR="001572FB" w:rsidRDefault="001572FB">
      <w:pPr>
        <w:pStyle w:val="ConsPlusNormal"/>
        <w:spacing w:before="220"/>
        <w:ind w:firstLine="540"/>
        <w:jc w:val="both"/>
      </w:pPr>
      <w:r>
        <w:lastRenderedPageBreak/>
        <w:t xml:space="preserve">7. Проведение водителями обработки дезинфицирующими средствами, зарегистрированными в установленном порядке и разрешенными для применения (дезинфекции), салонов пассажирского транспорта (поручней, ручек дверей, подлокотников, сидений, водительского оборудования и др.) на конечных остановочных пунктах в период </w:t>
      </w:r>
      <w:proofErr w:type="spellStart"/>
      <w:r>
        <w:t>межрейсового</w:t>
      </w:r>
      <w:proofErr w:type="spellEnd"/>
      <w:r>
        <w:t xml:space="preserve"> перестоя.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При обработке салонов в обязательном порядке необходимо использовать средства индивидуальной защиты (маски, очки, респираторы, перчатки).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Должен быть обеспечен дневной запас дезинфицирующих сре</w:t>
      </w:r>
      <w:proofErr w:type="gramStart"/>
      <w:r>
        <w:t>дств в тр</w:t>
      </w:r>
      <w:proofErr w:type="gramEnd"/>
      <w:r>
        <w:t>анспортном средстве для обработки салонов подвижного состава.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8. Водитель транспортного средства при перевозке пассажиров должен использовать средства индивидуальной защиты (одноразовые маски, перчатки), проводить регулярную обработку рук кожными антисептиками или дезинфицирующими салфетками. Периодичность смены масок должна составлять каждые 2 - 3 часа, перчаток - не реже 1 раза в смену, либо при их загрязнении, повреждении.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9. Ограничение доступа на предприятие лиц, не связанных с его деятельностью, за исключением работ, связанных с производственными процессами.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10. Организация приема корреспонденции бесконтактным способом (выделение специальных мест и устрой</w:t>
      </w:r>
      <w:proofErr w:type="gramStart"/>
      <w:r>
        <w:t>ств пр</w:t>
      </w:r>
      <w:proofErr w:type="gramEnd"/>
      <w:r>
        <w:t>иема корреспонденции).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11. Ограничение контактов между коллективами отдельных цехов, участков, отделов, не связанных общими задачами и производственными процессами (принцип групповой ячейки).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12. Ограничение перемещения работников в обеденный перерыв и во время перерывов на отдых: выхода за территорию предприятия, перемещение на другие участки, в отделы, помещения, не связанные с выполнением прямых должностных обязанностей.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13. Внедрение преимущественно электронного взаимодействия, а также использование телефонной связи для передачи информации.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14. При централизованном питании работников организация посещения столовой коллективами цехов, участков, отделов в строго определенное время по утвержденному графику. При отсутствии столовой - запрет приема пищи на рабочих местах, выделение для приема пищи специально отведенной комнаты или части помещения, с оборудованной раковиной для мытья рук и дозатором для обработки рук кожным антисептиком.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Организация работы столовых проводится в соответствии с рекомендациями по проведению профилактических и дезинфекционных мероприятий по предупреждению распространения новой коронавирусной инфекции в организациях общественного питания.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15. Оборудование умывальников для мытья рук в местах общественного пользования, санузлах дозаторами с жидким мылом и кожными антисептиками, одноразовыми бумажными полотенцами или электрическими сушилками для рук.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 xml:space="preserve">16. Проведение ежедневной (ежесменной) влажной уборки служебных помещений и мест общественного пользования (комнаты приема пищи, отдыха, санузлы) с применением дезинфицирующих средств </w:t>
      </w:r>
      <w:proofErr w:type="spellStart"/>
      <w:r>
        <w:t>вирулицидного</w:t>
      </w:r>
      <w:proofErr w:type="spellEnd"/>
      <w:r>
        <w:t xml:space="preserve"> действия с кратностью обработки каждые 2 - 4 часа всех контактных поверхностей: дверных ручек, выключателей, поручней, перил, поверхностей столов, спинок стульев, оргтехники.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17. Обеспечение на предприятии не менее чем пятидневного запаса моющих и дезинфицирующих средств, средств индивидуальной защиты органов дыхания (маски, респираторы), перчаток.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 xml:space="preserve">18. Применение в помещениях с постоянным нахождением работников бактерицидных </w:t>
      </w:r>
      <w:r>
        <w:lastRenderedPageBreak/>
        <w:t xml:space="preserve">облучателей воздуха </w:t>
      </w:r>
      <w:proofErr w:type="spellStart"/>
      <w:r>
        <w:t>рециркуляторного</w:t>
      </w:r>
      <w:proofErr w:type="spellEnd"/>
      <w:r>
        <w:t xml:space="preserve"> типа.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19. Регулярное проветривание (каждые 2 часа) рабочих помещений.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20. Проведение разъяснительной работы среди работников о необходимости соблюдения мер личной гигиены (постоянное мытье рук с мылом, обработка рук кожными антисептиками, использование защитных медицинских масок и др.).</w:t>
      </w:r>
    </w:p>
    <w:p w:rsidR="001572FB" w:rsidRDefault="001572FB">
      <w:pPr>
        <w:pStyle w:val="ConsPlusNormal"/>
        <w:jc w:val="both"/>
      </w:pPr>
    </w:p>
    <w:p w:rsidR="001572FB" w:rsidRDefault="001572FB">
      <w:pPr>
        <w:pStyle w:val="ConsPlusTitle"/>
        <w:jc w:val="center"/>
        <w:outlineLvl w:val="1"/>
      </w:pPr>
      <w:r>
        <w:t>ВОДНЫЙ ТРАНСПОРТ</w:t>
      </w:r>
    </w:p>
    <w:p w:rsidR="001572FB" w:rsidRDefault="001572FB">
      <w:pPr>
        <w:pStyle w:val="ConsPlusNormal"/>
        <w:jc w:val="both"/>
      </w:pPr>
    </w:p>
    <w:p w:rsidR="001572FB" w:rsidRDefault="001572FB">
      <w:pPr>
        <w:pStyle w:val="ConsPlusNormal"/>
        <w:ind w:firstLine="540"/>
        <w:jc w:val="both"/>
      </w:pPr>
      <w:r>
        <w:t>После завершения режима самоизоляции на территории на водных транспортных средствах должен быть разработан и реализован план по профилактике заноса и распространения новой коронавирусной инфекции.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План предусматривает следующие разделы: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1. Предотвращение заноса инфекции на водное судно.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2. Принятие мер по недопущению распространения новой коронавирусной инфекции (COVID-19) среди экипажа и пассажиров судна.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3. Меры по обеспечению режима работы судна в условиях регистрации спорадической заболеваемости COVID-19 на территории.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В рамках мер по предотвращению заноса инфекции на судно необходимо предусмотреть: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- организацию круглосуточного вахтенного контроля доступа на судно;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- ограничение доступа на судно лиц, не связанных с его деятельностью, за исключением работ, связанных с производственными процессами;</w:t>
      </w:r>
    </w:p>
    <w:p w:rsidR="001572FB" w:rsidRDefault="001572FB">
      <w:pPr>
        <w:pStyle w:val="ConsPlusNormal"/>
        <w:spacing w:before="220"/>
        <w:ind w:firstLine="540"/>
        <w:jc w:val="both"/>
      </w:pPr>
      <w:proofErr w:type="gramStart"/>
      <w:r>
        <w:t xml:space="preserve">- проведение обязательной бесконтактной </w:t>
      </w:r>
      <w:proofErr w:type="spellStart"/>
      <w:r>
        <w:t>температурометрии</w:t>
      </w:r>
      <w:proofErr w:type="spellEnd"/>
      <w:r>
        <w:t xml:space="preserve"> входящих лиц с записью в журнале посещения судна, включая членов экипажа судна;</w:t>
      </w:r>
      <w:proofErr w:type="gramEnd"/>
    </w:p>
    <w:p w:rsidR="001572FB" w:rsidRDefault="001572FB">
      <w:pPr>
        <w:pStyle w:val="ConsPlusNormal"/>
        <w:spacing w:before="220"/>
        <w:ind w:firstLine="540"/>
        <w:jc w:val="both"/>
      </w:pPr>
      <w:r>
        <w:t>- недопущение на борт судна температурящих лиц, в том числе из числа членов экипажа судна;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- введение обязательного масочного режима для посещающих лиц;</w:t>
      </w:r>
    </w:p>
    <w:p w:rsidR="001572FB" w:rsidRDefault="001572FB">
      <w:pPr>
        <w:pStyle w:val="ConsPlusNormal"/>
        <w:spacing w:before="220"/>
        <w:ind w:firstLine="540"/>
        <w:jc w:val="both"/>
      </w:pPr>
      <w:proofErr w:type="gramStart"/>
      <w:r>
        <w:t>- максимальное ограничение контактов экипажа судна с берегом с обязательным использованием СИЗ при выходе на берег (перчатки, маски).</w:t>
      </w:r>
      <w:proofErr w:type="gramEnd"/>
    </w:p>
    <w:p w:rsidR="001572FB" w:rsidRDefault="001572FB">
      <w:pPr>
        <w:pStyle w:val="ConsPlusNormal"/>
        <w:spacing w:before="220"/>
        <w:ind w:firstLine="540"/>
        <w:jc w:val="both"/>
      </w:pPr>
      <w:r>
        <w:t>В рамках мер по недопущению распространения новой коронавирусной инфекции (COVID-19) среди экипажа судна предусматривается: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- проведение разъяснительной работы среди работников о необходимости соблюдения мер личной гигиены (постоянное мытье рук с мылом, обработка рук кожными антисептиками, использование защитных медицинских масок и др.);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- двукратный ежедневный температурный контроль экипажа судна с ведением температурного листа, согласно судовой роли, с обязательным отстранением от нахождения на судне лиц с повышенной температурой тела и/или с признаками инфекционного заболевания;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- организация при входе/выходе в жилые и общественные помещения судна условий для обработки рук кожными антисептиками, предназначенными для этих целей (в том числе с помощью установленных дозаторов), или дезинфицирующими салфетками;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 xml:space="preserve">- организация и проведение качественной уборки помещений судна с применением </w:t>
      </w:r>
      <w:r>
        <w:lastRenderedPageBreak/>
        <w:t xml:space="preserve">дезинфицирующих средств </w:t>
      </w:r>
      <w:proofErr w:type="spellStart"/>
      <w:r>
        <w:t>вирулицидного</w:t>
      </w:r>
      <w:proofErr w:type="spellEnd"/>
      <w:r>
        <w:t xml:space="preserve"> действия, уделяя особое внимание дезинфекции дверных ручек, выключателей, поручней, перил, контактных поверхностей, мест общего пользования (жилые, общественные и судовые помещения, находящиеся в режиме постоянной или регулярной эксплуатации с посещением членами экипажа) с кратностью обработки каждые 2 часа;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 xml:space="preserve">- максимально возможное использование </w:t>
      </w:r>
      <w:proofErr w:type="gramStart"/>
      <w:r>
        <w:t>СИЗ</w:t>
      </w:r>
      <w:proofErr w:type="gramEnd"/>
      <w:r>
        <w:t xml:space="preserve"> (перчатки, маски) в жилых и общественных помещениях судна;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- ограничение контактов между отдельными функциональными рабочими группами экипажа судна, не связанных общими задачами и производственными процессами (принцип групповой ячейки);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- регулярное (каждые 2 часа) проветривание рабочих помещений и общественных помещений;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 xml:space="preserve">- применение в рабочих помещениях бактерицидных ламп, </w:t>
      </w:r>
      <w:proofErr w:type="spellStart"/>
      <w:r>
        <w:t>рециркуляторов</w:t>
      </w:r>
      <w:proofErr w:type="spellEnd"/>
      <w:r>
        <w:t xml:space="preserve"> воздуха с целью регулярного обеззараживания воздуха (по возможности);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 xml:space="preserve">- обеспечение ежемесячной дезинфекции системы вентиляции судна с применением дезинфицирующих средств </w:t>
      </w:r>
      <w:proofErr w:type="spellStart"/>
      <w:r>
        <w:t>вирулицидного</w:t>
      </w:r>
      <w:proofErr w:type="spellEnd"/>
      <w:r>
        <w:t xml:space="preserve"> действия;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- использование на камбузе посуды однократного применения с последующим ее сбором, обеззараживанием и уничтожением в установленном пор</w:t>
      </w:r>
      <w:bookmarkStart w:id="1" w:name="_GoBack"/>
      <w:bookmarkEnd w:id="1"/>
      <w:r>
        <w:t>ядке;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- оперативное информирование должностных лиц, осуществляющих санитарно-карантинный контроль или медицинскую службу порта, о каждом случае заболевания среди членов экипажей и пассажиров и санитарно-эпидемиологической обстановке на транспортном средстве.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В рамках мер по обеспечению режима работы судна в условиях регистрации спорадической заболеваемости COVID-19 на территории необходимо предусмотреть обеспечение экипажа судна: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 xml:space="preserve">- неснижаемым запасом </w:t>
      </w:r>
      <w:proofErr w:type="gramStart"/>
      <w:r>
        <w:t>СИЗ</w:t>
      </w:r>
      <w:proofErr w:type="gramEnd"/>
      <w:r>
        <w:t xml:space="preserve"> (маски, перчатки), респираторами в случае выявления температурящих лиц;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 xml:space="preserve">- дезинфицирующими средствами </w:t>
      </w:r>
      <w:proofErr w:type="spellStart"/>
      <w:r>
        <w:t>вирулицидного</w:t>
      </w:r>
      <w:proofErr w:type="spellEnd"/>
      <w:r>
        <w:t xml:space="preserve"> действия;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- бесконтактными термометрами;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- кожными антисептиками, дезинфицирующими салфетками;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 xml:space="preserve">- продуктами питания только посредством официально зарегистрированных </w:t>
      </w:r>
      <w:proofErr w:type="spellStart"/>
      <w:r>
        <w:t>шипчандлерских</w:t>
      </w:r>
      <w:proofErr w:type="spellEnd"/>
      <w:r>
        <w:t xml:space="preserve"> организаций;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- одноразовой посудой для использования на камбузе и в столовой судна.</w:t>
      </w:r>
    </w:p>
    <w:p w:rsidR="001572FB" w:rsidRDefault="001572FB">
      <w:pPr>
        <w:pStyle w:val="ConsPlusNormal"/>
        <w:jc w:val="both"/>
      </w:pPr>
    </w:p>
    <w:p w:rsidR="001572FB" w:rsidRDefault="001572FB">
      <w:pPr>
        <w:pStyle w:val="ConsPlusTitle"/>
        <w:jc w:val="center"/>
        <w:outlineLvl w:val="1"/>
      </w:pPr>
      <w:r>
        <w:t>ВОЗДУШНЫЙ ТРАНСПОРТ</w:t>
      </w:r>
    </w:p>
    <w:p w:rsidR="001572FB" w:rsidRDefault="001572FB">
      <w:pPr>
        <w:pStyle w:val="ConsPlusNormal"/>
        <w:jc w:val="both"/>
      </w:pPr>
    </w:p>
    <w:p w:rsidR="001572FB" w:rsidRDefault="001572FB">
      <w:pPr>
        <w:pStyle w:val="ConsPlusNormal"/>
        <w:ind w:firstLine="540"/>
        <w:jc w:val="both"/>
      </w:pPr>
      <w:r>
        <w:t>После завершения режима самоизоляции в условиях регистрации спорадической заболеваемости COVID-19 на территории на воздушных судах с целью профилактики заноса и распространения новой коронавирусной инфекции должны предусматриваться и проводиться мероприятия по недопущению распространения новой коронавирусной инфекции (COVID-19) среди экипажа и пассажиров воздушного судна (ВС) судна, которые включают в себя: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- проведение разъяснительной работы среди членов экипажа ВС о необходимости соблюдения мер личной гигиены (постоянное мытье рук с мылом, обработка рук кожными антисептиками, использование защитных медицинских масок, перчаток и др.);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 xml:space="preserve">- контроль температуры тела членов экипажа при проведении предполетного медицинского осмотра экипажа и в течение рабочего дня (по показаниям) в случае выполнения нескольких рейсов - </w:t>
      </w:r>
      <w:r>
        <w:lastRenderedPageBreak/>
        <w:t>перед каждым рейсом,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 xml:space="preserve">- обеспечение возможности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</w:t>
      </w:r>
      <w:proofErr w:type="gramStart"/>
      <w:r>
        <w:t>контроля за</w:t>
      </w:r>
      <w:proofErr w:type="gramEnd"/>
      <w:r>
        <w:t xml:space="preserve"> соблюдением этой гигиенической процедуры при входе экипажей и пассажиров на борт ВС и в течение рейса;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- наличие на борту ВС запаса средств индивидуальной защиты: перчатки, маски (исходя из количества пассажиров и членов экипажа на борту, с учетом длительности полета и смены масок каждые 3 часа);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- ношение членами экипажа, контактирующими с пассажирами, средств индивидуальной защиты перчатки, маски на борту ВС во время выполнения рейсов, со своевременной сменой (не реже 1 раза в 3 часа);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- использование во время полета только одноразовой посуды для напитков и питания, сбор в течение полета использованной одноразовой посуды, а также средств индивидуальной защиты, масок, дезинфицирующих салфеток в одноразовые плотно закрываемые пластиковые пакеты, которые размещаются в хвостовой части воздушного судна. По прибытии в аэропорт назначения собранная посуда непосредственно в пакетах должна подвергаться дезинфекции средствами и в режимах, активных в отношении вирусов. После проведения дезинфекции посуда утилизируется в обычном порядке;</w:t>
      </w:r>
    </w:p>
    <w:p w:rsidR="001572FB" w:rsidRDefault="001572FB">
      <w:pPr>
        <w:pStyle w:val="ConsPlusNormal"/>
        <w:spacing w:before="220"/>
        <w:ind w:firstLine="540"/>
        <w:jc w:val="both"/>
      </w:pPr>
      <w:proofErr w:type="gramStart"/>
      <w:r>
        <w:t xml:space="preserve">- проведение качественной уборки ВС с применением дезинфицирующих средств </w:t>
      </w:r>
      <w:proofErr w:type="spellStart"/>
      <w:r>
        <w:t>вирулицидного</w:t>
      </w:r>
      <w:proofErr w:type="spellEnd"/>
      <w:r>
        <w:t xml:space="preserve"> действия, уделяя особое внимание дезинфекции ручек, выключателей, поручней, перил, контактных поверхностей, дополнительные дезинфекционные мероприятия в помещениях кухни и туалетах во время рейсов, превышающих 2 часа (для дезинфекции следует применять дезинфицирующие средства, зарегистрированные в установленном порядке и разрешенные к применению в гражданской авиации);</w:t>
      </w:r>
      <w:proofErr w:type="gramEnd"/>
    </w:p>
    <w:p w:rsidR="001572FB" w:rsidRDefault="001572FB">
      <w:pPr>
        <w:pStyle w:val="ConsPlusNormal"/>
        <w:spacing w:before="220"/>
        <w:ind w:firstLine="540"/>
        <w:jc w:val="both"/>
      </w:pPr>
      <w:r>
        <w:t>- обеспечение организованной доставки экипажей в места временного проживания, с предварительной дезинфекционной обработкой транспортного средства перед посадкой;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- при необходимости размещения экипажа в местах временного проживания (предполетный отдых, задержка рейса, перерыв в расписании и др.), обеспечение условий, исключающих его проживание совместно с иными гражданами.</w:t>
      </w:r>
    </w:p>
    <w:p w:rsidR="001572FB" w:rsidRDefault="001572FB">
      <w:pPr>
        <w:pStyle w:val="ConsPlusNormal"/>
        <w:spacing w:before="220"/>
        <w:ind w:firstLine="540"/>
        <w:jc w:val="both"/>
      </w:pPr>
      <w:r>
        <w:t>На предприятиях транспортной инфраструктуры после завершения режима самоизоляции в условиях регистрации спорадической заболеваемости COVID-19 на территории, следует соблюдать Рекомендации по профилактике коронавирусной инфекции среди работников, опубликованные на сайте Федеральной службы по надзору в сфере защиты прав потребителей и благополучия человека.</w:t>
      </w:r>
    </w:p>
    <w:sectPr w:rsidR="001572FB" w:rsidSect="001572F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FB"/>
    <w:rsid w:val="001572FB"/>
    <w:rsid w:val="0076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7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7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7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7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55853EE47D130F237F1B44C92940D8EB1AAC77F8032859070E36F919622E905670AC2DB4C67B0D11FC1710F1F1AA128AB2AAEE78CC1B126TDe4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Мамрашев В.А.</dc:creator>
  <cp:lastModifiedBy>Мамрашев В.А.</cp:lastModifiedBy>
  <cp:revision>1</cp:revision>
  <dcterms:created xsi:type="dcterms:W3CDTF">2022-05-06T07:30:00Z</dcterms:created>
  <dcterms:modified xsi:type="dcterms:W3CDTF">2022-05-06T07:32:00Z</dcterms:modified>
</cp:coreProperties>
</file>