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right"/>
      </w:pPr>
      <w:r>
        <w:t xml:space="preserve">Приложение</w:t>
      </w:r>
    </w:p>
    <w:p>
      <w:pPr>
        <w:pStyle w:val="Normal"/>
        <w:jc w:val="right"/>
      </w:pPr>
      <w:r>
        <w:t xml:space="preserve">УТВЕРЖДЕНО</w:t>
      </w:r>
    </w:p>
    <w:p>
      <w:pPr>
        <w:pStyle w:val="Normal"/>
        <w:jc w:val="right"/>
      </w:pPr>
      <w:r>
        <w:t xml:space="preserve">приказ</w:t>
      </w:r>
      <w:r>
        <w:t xml:space="preserve">ом Управления Роспотребнадзора</w:t>
      </w:r>
    </w:p>
    <w:p>
      <w:pPr>
        <w:pStyle w:val="Normal"/>
        <w:jc w:val="right"/>
      </w:pPr>
      <w:r>
        <w:t xml:space="preserve">по </w:t>
      </w:r>
      <w:r>
        <w:t xml:space="preserve">Республике Алтай </w:t>
      </w:r>
      <w:r>
        <w:t xml:space="preserve">от </w:t>
      </w:r>
      <w:r>
        <w:t xml:space="preserve">08.12</w:t>
      </w:r>
      <w:r>
        <w:t xml:space="preserve">.2025 </w:t>
      </w:r>
      <w:r>
        <w:t xml:space="preserve">№ </w:t>
      </w:r>
      <w:r>
        <w:t xml:space="preserve">146</w:t>
      </w:r>
    </w:p>
    <w:p>
      <w:pPr>
        <w:pStyle w:val="Normal"/>
        <w:jc w:val="center"/>
      </w:pPr>
    </w:p>
    <w:p>
      <w:pPr>
        <w:pStyle w:val="Normal"/>
        <w:jc w:val="center"/>
      </w:pPr>
      <w:r>
        <w:t xml:space="preserve">План противодействия коррупции</w:t>
      </w:r>
    </w:p>
    <w:p>
      <w:pPr>
        <w:pStyle w:val="Normal"/>
        <w:jc w:val="center"/>
      </w:pPr>
      <w:r>
        <w:t xml:space="preserve">в Управлении Федеральной службы по надзору в сфере защиты прав потребителей и благополучия человека</w:t>
      </w:r>
    </w:p>
    <w:p>
      <w:pPr>
        <w:pStyle w:val="Normal"/>
        <w:jc w:val="center"/>
      </w:pPr>
      <w:r>
        <w:t xml:space="preserve">по </w:t>
      </w:r>
      <w:r>
        <w:t xml:space="preserve">Республике Алтай</w:t>
      </w:r>
      <w:r>
        <w:t xml:space="preserve"> на 202</w:t>
      </w:r>
      <w:r>
        <w:t xml:space="preserve">5</w:t>
      </w:r>
      <w:r>
        <w:t xml:space="preserve"> – 202</w:t>
      </w:r>
      <w:r>
        <w:t xml:space="preserve">8</w:t>
      </w:r>
      <w:r>
        <w:t xml:space="preserve"> годы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5453" w:type="dxa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9"/>
        <w:gridCol w:w="3118"/>
        <w:gridCol w:w="2964"/>
        <w:gridCol w:w="2281"/>
        <w:gridCol w:w="6521"/>
      </w:tblGrid>
      <w:tr>
        <w:trPr>
          <w:tblHeader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  <w:ind w:left="-57" w:right="-57"/>
              <w:jc w:val="center"/>
            </w:pPr>
            <w:r>
              <w:t xml:space="preserve">№ п/п</w:t>
            </w:r>
          </w:p>
        </w:tc>
        <w:tc>
          <w:tcPr>
            <w:tcW w:w="3118" w:type="dxa"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Мероприятия</w:t>
            </w:r>
          </w:p>
        </w:tc>
        <w:tc>
          <w:tcPr>
            <w:tcW w:w="2964" w:type="dxa"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Ответственные исполнители</w:t>
            </w:r>
          </w:p>
        </w:tc>
        <w:tc>
          <w:tcPr>
            <w:tcW w:w="2281" w:type="dxa"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Срок исполнения</w:t>
            </w:r>
          </w:p>
        </w:tc>
        <w:tc>
          <w:tcPr>
            <w:tcW w:w="6521" w:type="dxa"/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Ожидаемый результат</w:t>
            </w:r>
          </w:p>
        </w:tc>
      </w:tr>
      <w:tr>
        <w:trPr>
          <w:cantSplit/>
          <w:trHeight w:val="49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center"/>
          </w:tcPr>
          <w:p>
            <w:pPr>
              <w:pStyle w:val="Normal"/>
            </w:pPr>
            <w:r>
              <w:t xml:space="preserve">1</w:t>
            </w:r>
          </w:p>
        </w:tc>
        <w:tc>
          <w:tcPr>
            <w:tcW w:w="14884" w:type="dxa"/>
            <w:gridSpan w:val="4"/>
            <w:textDirection w:val="lrTb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Осуществление контроля за соблюдением федеральными государственным гражданскими служащими </w:t>
            </w:r>
            <w:r>
              <w:rPr>
                <w:b/>
              </w:rPr>
              <w:t xml:space="preserve">Управления Роспотребнадзора по </w:t>
            </w:r>
            <w:r>
              <w:rPr>
                <w:b/>
              </w:rPr>
              <w:t xml:space="preserve">Республике Алтай </w:t>
            </w:r>
            <w:r>
              <w:rPr>
                <w:b/>
              </w:rPr>
      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</w:t>
            </w:r>
          </w:p>
        </w:tc>
      </w:tr>
      <w:tr>
        <w:trPr>
          <w:trHeight w:val="231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1.1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Ежегодный анализ содержания действующих </w:t>
            </w:r>
            <w:r>
              <w:t xml:space="preserve">локальных</w:t>
            </w:r>
            <w:r>
              <w:t xml:space="preserve"> актов в сфере противодействия коррупции </w:t>
            </w:r>
            <w:r>
              <w:t xml:space="preserve">Управления </w:t>
            </w:r>
            <w:r>
              <w:t xml:space="preserve">Роспотребнадзора</w:t>
            </w:r>
            <w:r>
              <w:t xml:space="preserve"> по </w:t>
            </w:r>
            <w:r>
              <w:t xml:space="preserve">Республике Алтай </w:t>
            </w:r>
            <w:r>
              <w:t xml:space="preserve">и их актуализация (при необходимости)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</w:t>
            </w:r>
            <w:r>
              <w:t xml:space="preserve">организации деятельности и </w:t>
            </w:r>
            <w:r>
              <w:t xml:space="preserve">юридического </w:t>
            </w:r>
            <w:r>
              <w:t xml:space="preserve">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Ежегодно</w:t>
            </w:r>
          </w:p>
          <w:p>
            <w:pPr>
              <w:pStyle w:val="Normal"/>
              <w:jc w:val="center"/>
            </w:pPr>
            <w:r>
              <w:t xml:space="preserve">2025 г.</w:t>
            </w:r>
          </w:p>
          <w:p>
            <w:pPr>
              <w:pStyle w:val="Normal"/>
              <w:jc w:val="center"/>
            </w:pPr>
            <w:r>
              <w:t xml:space="preserve">2026 г.</w:t>
            </w:r>
          </w:p>
          <w:p>
            <w:pPr>
              <w:pStyle w:val="Normal"/>
              <w:jc w:val="center"/>
            </w:pPr>
            <w:r>
              <w:t xml:space="preserve">2027 г.</w:t>
            </w:r>
          </w:p>
          <w:p>
            <w:pPr>
              <w:pStyle w:val="Normal"/>
              <w:jc w:val="center"/>
            </w:pPr>
            <w:r>
              <w:t xml:space="preserve">2028 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Внесение изменений в </w:t>
            </w:r>
            <w:r>
              <w:t xml:space="preserve">локальные</w:t>
            </w:r>
            <w:r>
              <w:t xml:space="preserve"> акты </w:t>
            </w:r>
            <w:r>
              <w:t xml:space="preserve">Управления Роспотребнадзора по </w:t>
            </w:r>
            <w:r>
              <w:t xml:space="preserve">Республике Алтай и</w:t>
            </w:r>
            <w:r>
              <w:t xml:space="preserve"> издание новых</w:t>
            </w:r>
            <w:r>
              <w:t xml:space="preserve">,</w:t>
            </w:r>
            <w:r>
              <w:t xml:space="preserve"> с учетом изменений</w:t>
            </w:r>
            <w:r>
              <w:t xml:space="preserve"> и актуализации </w:t>
            </w:r>
            <w:r>
              <w:t xml:space="preserve">требований законод</w:t>
            </w:r>
            <w:r>
              <w:t xml:space="preserve">ательства Российской Федерации.</w:t>
            </w:r>
          </w:p>
        </w:tc>
      </w:tr>
      <w:tr>
        <w:trPr>
          <w:trHeight w:val="155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1.2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Ежеквартальн</w:t>
            </w:r>
            <w:r>
              <w:t xml:space="preserve">ое </w:t>
            </w:r>
            <w:r>
              <w:t xml:space="preserve">представление сведений о ходе реализации мероприятий по противодействию коррупции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Ежегодно:</w:t>
            </w:r>
          </w:p>
          <w:p>
            <w:pPr>
              <w:pStyle w:val="Normal"/>
              <w:jc w:val="center"/>
            </w:pPr>
            <w:r>
              <w:t xml:space="preserve">до 15 мая</w:t>
            </w:r>
          </w:p>
          <w:p>
            <w:pPr>
              <w:pStyle w:val="Normal"/>
              <w:jc w:val="center"/>
            </w:pPr>
            <w:r>
              <w:t xml:space="preserve">до 15 августа</w:t>
            </w:r>
          </w:p>
          <w:p>
            <w:pPr>
              <w:pStyle w:val="Normal"/>
              <w:jc w:val="center"/>
            </w:pPr>
            <w:r>
              <w:t xml:space="preserve">до 15 октября</w:t>
            </w:r>
          </w:p>
          <w:p>
            <w:pPr>
              <w:pStyle w:val="Normal"/>
              <w:jc w:val="center"/>
            </w:pPr>
            <w:r>
              <w:t xml:space="preserve">до 15 февраля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Представление в </w:t>
            </w:r>
            <w:r>
              <w:t xml:space="preserve">Роспотребнадзор</w:t>
            </w:r>
            <w:r>
              <w:t xml:space="preserve"> сведений о ходе реализации мероприятий по противодействию коррупции</w:t>
            </w:r>
          </w:p>
        </w:tc>
      </w:tr>
      <w:tr>
        <w:trPr>
          <w:trHeight w:val="155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1.3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Анализ правоприменительной практики, связанной с реализацией Федерального закона от </w:t>
            </w:r>
            <w:r>
              <w:t xml:space="preserve">03.12.2012 №230-</w:t>
            </w:r>
            <w:r>
              <w:t xml:space="preserve">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 постоянной основе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Доклад о результатах анализа правоприменительной практики, связанной с осуществлением контроля за соответствием расходов гражданских служащих, представивших сведения о доходах, расходах, об имуществе и обязательствах имущественного характера, их доходам, а также предложения по совершенствованию работы при необходимости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Подготовка информационного письма с практикой, связанной с осуществлением кон</w:t>
            </w:r>
            <w:r>
              <w:t xml:space="preserve">троля за соответствием расходов.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Представление информации по проведению анализа практики привлечения к ответственности гражданских служащих за несоблюдение антикоррупционных стандартов.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Направление материалов о несоответствии расходов гражданских служащих Управления Роспотребнадзора по </w:t>
            </w:r>
            <w:r>
              <w:t xml:space="preserve">Республике Алтай </w:t>
            </w:r>
            <w:r>
              <w:t xml:space="preserve">доходам в органы прокуратуры.</w:t>
            </w:r>
          </w:p>
        </w:tc>
      </w:tr>
      <w:tr>
        <w:trPr>
          <w:trHeight w:val="197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1.4 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Ежегодная организация онлайн-опроса граждан по оценке эффективности деятельности подразделений, в компетенцию которых входит профилактика коррупционных правонарушений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Октябрь-ноябрь</w:t>
            </w:r>
            <w:r>
              <w:t xml:space="preserve"> </w:t>
            </w:r>
            <w:r>
              <w:t xml:space="preserve">2025-2028 гг.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Размещение итогового результата, онлайн-опроса в подразделе «Доклады, отчеты, статистическая информация» раздела «Противодействие коррупции» официального сайта</w:t>
            </w:r>
            <w:r>
              <w:t xml:space="preserve"> Управления</w:t>
            </w:r>
            <w:r>
              <w:t xml:space="preserve">.</w:t>
            </w:r>
          </w:p>
        </w:tc>
      </w:tr>
      <w:tr>
        <w:trPr>
          <w:trHeight w:val="18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1.5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Ежегодное </w:t>
            </w:r>
            <w:r>
              <w:t xml:space="preserve">представление сведений по оценке эффективности деятельности подразделения, в компетенцию которого входит профилактика коррупционных правонарушений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Ежегодно до 5 декабря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Направление отчета о показателях оценки в Роспотребнадзор.</w:t>
            </w:r>
          </w:p>
        </w:tc>
      </w:tr>
      <w:tr>
        <w:trPr>
          <w:trHeight w:val="8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1.6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Ежегодное доведение до сведения гражданских служащих Управления Роспотребнадзора по </w:t>
            </w:r>
            <w:r>
              <w:t xml:space="preserve">Республике Алтай </w:t>
            </w:r>
            <w:r>
              <w:t xml:space="preserve">информации, касающейся:</w:t>
            </w:r>
          </w:p>
          <w:p>
            <w:pPr>
              <w:pStyle w:val="Normal"/>
            </w:pPr>
            <w:r>
              <w:t xml:space="preserve">порядка и сроков </w:t>
            </w:r>
          </w:p>
          <w:p>
            <w:pPr>
              <w:pStyle w:val="Normal"/>
            </w:pPr>
            <w:r>
              <w:t xml:space="preserve">представления сведений о доходах, типовых ошиб</w:t>
            </w:r>
            <w:r>
              <w:t xml:space="preserve">ках</w:t>
            </w:r>
            <w:r>
              <w:t xml:space="preserve">, допускаемых при представлении сведений о доходах;</w:t>
            </w:r>
          </w:p>
          <w:p>
            <w:pPr>
              <w:pStyle w:val="Normal"/>
            </w:pPr>
            <w:r>
              <w:t xml:space="preserve">положений методических рекомендаций по вопросам представления сведений о доходах, использования специал</w:t>
            </w:r>
            <w:r>
              <w:t xml:space="preserve">ьного программного обеспечения «</w:t>
            </w:r>
            <w:r>
              <w:t xml:space="preserve">Справки БК</w:t>
            </w:r>
            <w:r>
              <w:t xml:space="preserve">»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Ежегодно</w:t>
            </w:r>
          </w:p>
          <w:p>
            <w:pPr>
              <w:pStyle w:val="Normal"/>
              <w:jc w:val="center"/>
            </w:pPr>
            <w:r>
              <w:t xml:space="preserve">2025 г.</w:t>
            </w:r>
          </w:p>
          <w:p>
            <w:pPr>
              <w:pStyle w:val="Normal"/>
              <w:jc w:val="center"/>
            </w:pPr>
            <w:r>
              <w:t xml:space="preserve">2026 г.</w:t>
            </w:r>
          </w:p>
          <w:p>
            <w:pPr>
              <w:pStyle w:val="Normal"/>
              <w:jc w:val="center"/>
            </w:pPr>
            <w:r>
              <w:t xml:space="preserve">2027 г.</w:t>
            </w:r>
          </w:p>
          <w:p>
            <w:pPr>
              <w:pStyle w:val="Normal"/>
              <w:jc w:val="center"/>
            </w:pPr>
            <w:r>
              <w:t xml:space="preserve">2028 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Контроль за своевременным исполнением гражданскими служащими Управления Роспотребнадзора по </w:t>
            </w:r>
            <w:r>
              <w:t xml:space="preserve">Республике Алтай </w:t>
            </w:r>
            <w:r>
              <w:t xml:space="preserve">обязанности по представлению сведений о доходах, расходах, об имуществе и обязательствах имущественного характера на себя и членов своих семей.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Снижение уровня коррупционных правонарушений среди гражданских служащих Управления Роспотребнадзора по </w:t>
            </w:r>
            <w:r>
              <w:t xml:space="preserve">Республике Алтай</w:t>
            </w:r>
            <w:r>
              <w:t xml:space="preserve">. Минимизация некорректного представления сведений о доходах при использовании специального программного обеспечения </w:t>
            </w:r>
            <w:r>
              <w:t xml:space="preserve">«</w:t>
            </w:r>
            <w:r>
              <w:t xml:space="preserve">Справки БК</w:t>
            </w:r>
            <w:r>
              <w:t xml:space="preserve">»</w:t>
            </w:r>
            <w:r>
              <w:t xml:space="preserve">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Направление информационных писем.</w:t>
            </w:r>
          </w:p>
        </w:tc>
      </w:tr>
      <w:tr>
        <w:trPr>
          <w:trHeight w:val="4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1.7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Проведение анализа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Управления Роспотребнадзора по </w:t>
            </w:r>
            <w:r>
              <w:t xml:space="preserve">Республике Алтай </w:t>
            </w:r>
            <w:r>
              <w:t xml:space="preserve">(вместе с подготовкой доклада об итогах соответств</w:t>
            </w:r>
            <w:r>
              <w:t xml:space="preserve">ующей декларационной кампании)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Обеспечение контроля за своевременностью представления указанных сведений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Мониторинг представления сведений о доходах, расходах, об имуществе и обязательствах имущественного характера в </w:t>
            </w:r>
            <w:r>
              <w:t xml:space="preserve">рамках декларационной кампании.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В течение 2025-2028 гг.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center"/>
            </w:pPr>
            <w:r>
              <w:t xml:space="preserve">Ежегодно,</w:t>
            </w:r>
            <w:r>
              <w:t xml:space="preserve"> </w:t>
            </w:r>
            <w:r>
              <w:t xml:space="preserve">до 30 апреля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center"/>
            </w:pPr>
            <w:r>
              <w:t xml:space="preserve">Ежегодно,</w:t>
            </w:r>
            <w:r>
              <w:t xml:space="preserve"> </w:t>
            </w:r>
            <w:r>
              <w:t xml:space="preserve">до 1 сентября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Осуществление контроля за соблюдением запретов, ограничений, требований о предотвращении и урегулировании конфликта интересов и исполнения обязанностей, установленных в целях противодействия коррупции в рамках проведения ретроспективного анализа представленных сведений о доходах, расходах, об имуществе и обязательствах имущественного характера.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Проведение проверок полноты и достоверности сведений о доходах, об имуществе и об обязательствах имущественного характера, а также проверок соблюдения гражданскими служащими требований к служебному поведению и урегулированию конфликта интересов, контроля за расходами гражданских служащих</w:t>
            </w:r>
            <w:r>
              <w:t xml:space="preserve">.</w:t>
            </w:r>
            <w:r>
              <w:t xml:space="preserve">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Подготовка и направление информационных писем для сведения гражданских служащих, замещающих должности, включенные в перечни, установленные нормативными правовыми актами Роспотребнадзора, касающейся:</w:t>
            </w:r>
          </w:p>
          <w:p>
            <w:pPr>
              <w:pStyle w:val="Normal"/>
            </w:pPr>
            <w:r>
              <w:t xml:space="preserve">-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>
            <w:pPr>
              <w:pStyle w:val="Normal"/>
            </w:pPr>
            <w:r>
              <w:t xml:space="preserve">- типовых ошибок, допускаемых при представлении сведений о доходах, расходах, об имуществе и обязательствах имущественного характера;</w:t>
            </w:r>
          </w:p>
          <w:p>
            <w:pPr>
              <w:pStyle w:val="Normal"/>
            </w:pPr>
            <w:r>
              <w:t xml:space="preserve">- положений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утвержденной Указом Президента Российской Федерации от 23</w:t>
            </w:r>
            <w:r>
              <w:t xml:space="preserve">.06.2014</w:t>
            </w:r>
            <w:r>
              <w:t xml:space="preserve">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      </w:r>
          </w:p>
          <w:p>
            <w:pPr>
              <w:pStyle w:val="Normal"/>
            </w:pPr>
            <w:r>
              <w:t xml:space="preserve">- использования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«Интернет»;</w:t>
            </w:r>
          </w:p>
          <w:p>
            <w:pPr>
              <w:pStyle w:val="Normal"/>
            </w:pPr>
            <w:r>
              <w:t xml:space="preserve"> - применения мер юридической ответственности за представление недостоверных или неполных сведений о доходах, расходах, об имуществе и обязательс</w:t>
            </w:r>
            <w:r>
              <w:t xml:space="preserve">твах имущественного характера;</w:t>
            </w:r>
          </w:p>
          <w:p>
            <w:pPr>
              <w:pStyle w:val="Normal"/>
            </w:pPr>
            <w:r>
              <w:t xml:space="preserve">- необходимых действиях в случаях невозможности представления сведений о доходах, расходах, об имуществе и обязательствах имущественного характера своих и своей (своего) супруги (супруга) и (или) несовершеннолетних детей</w:t>
            </w:r>
          </w:p>
        </w:tc>
      </w:tr>
      <w:tr>
        <w:trPr>
          <w:trHeight w:val="160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1.8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Размещение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Управления Роспотребнадзора по </w:t>
            </w:r>
            <w:r>
              <w:t xml:space="preserve">Республике Алтай</w:t>
            </w:r>
            <w:r>
              <w:t xml:space="preserve">, на официальном сайте Управления Роспотребнадзора по </w:t>
            </w:r>
            <w:r>
              <w:t xml:space="preserve">Республике Алтай </w:t>
            </w:r>
            <w:r>
              <w:t xml:space="preserve">в информационно-телекоммуникационной сети «Интернет» (в случае снятия запрета, установленного Указом Президента Российской Федерации от 29</w:t>
            </w:r>
            <w:r>
              <w:t xml:space="preserve">.12.2022 №968 </w:t>
            </w:r>
            <w:r>
              <w:t xml:space="preserve"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специальной военной операции»).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Ежегодно в течение 14 рабочих дней со дня подачи сведений о доходах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Опубликование сведений о доходах на официальном сайте</w:t>
            </w:r>
            <w:r>
              <w:t xml:space="preserve"> Управления</w:t>
            </w:r>
            <w:r>
              <w:t xml:space="preserve">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Открытость и доступность информации о соблюдении государственными служащими Управления Роспотребнадзора по </w:t>
            </w:r>
            <w:r>
              <w:t xml:space="preserve">Республике Алтай </w:t>
            </w:r>
            <w:r>
              <w:t xml:space="preserve">законодательства о противодействии коррупции</w:t>
            </w:r>
          </w:p>
        </w:tc>
      </w:tr>
      <w:tr>
        <w:trPr>
          <w:trHeight w:val="353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1.9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Анализ представленных федеральными государственными гражданскими служащим</w:t>
            </w:r>
            <w:r>
              <w:t xml:space="preserve">и анкет по форме, установленной </w:t>
            </w:r>
            <w:r>
              <w:t xml:space="preserve">Президентом Российской Федерации, сообщений об изменении сведений, содержащихся в анкете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 систематической основе</w:t>
            </w:r>
          </w:p>
          <w:p>
            <w:pPr>
              <w:pStyle w:val="Normal"/>
              <w:jc w:val="center"/>
            </w:pPr>
            <w:r>
              <w:t xml:space="preserve">декабрь 2025 г. –январь 2026 г.</w:t>
            </w:r>
          </w:p>
          <w:p>
            <w:pPr>
              <w:pStyle w:val="Normal"/>
              <w:jc w:val="center"/>
            </w:pPr>
            <w:r>
              <w:t xml:space="preserve">декабрь 2026 г. –январь 2027 г.</w:t>
            </w:r>
          </w:p>
          <w:p>
            <w:pPr>
              <w:pStyle w:val="Normal"/>
              <w:jc w:val="center"/>
            </w:pPr>
            <w:r>
              <w:t xml:space="preserve">декабрь 2027 г. – январь 2028 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Предупреждение и урегулирование конфликта интересов в целях предотвращения коррупционных правонарушений.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Выявление фактов несоблюдения гражданскими служащими Управления Роспотребнадзора по </w:t>
            </w:r>
            <w:r>
              <w:t xml:space="preserve">Республике Алтай </w:t>
            </w:r>
            <w:r>
              <w:t xml:space="preserve">ограничений, запретов, требований о предотвращении и урегулировании конфликта интересов и неисполнения обязанностей, установленных в целях противодействия коррупции.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Своевременное принятие мер по привлечению к ответственности лиц, допустивших выявленные нарушения установленных требований.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Контроль за сообщением об изменении сведений, содержащихся в анкете.</w:t>
            </w:r>
          </w:p>
        </w:tc>
      </w:tr>
      <w:tr>
        <w:trPr>
          <w:trHeight w:val="311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1.10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Обеспечение представления сведений об адресах сайтов и (или) страниц сайтов в информационно-телекоммуникационной сети </w:t>
            </w:r>
            <w:r>
              <w:t xml:space="preserve">«</w:t>
            </w:r>
            <w:r>
              <w:t xml:space="preserve">Интернет</w:t>
            </w:r>
            <w:r>
              <w:t xml:space="preserve">»</w:t>
            </w:r>
            <w:r>
              <w:t xml:space="preserve">, на которых федеральные государственные гражданские служащие размещали </w:t>
            </w:r>
            <w:r>
              <w:fldChar w:fldCharType="begin"/>
            </w:r>
            <w:r>
              <w:instrText xml:space="preserve">HYPERLINK https://login.consultant.ru/link/?req=doc&amp;base=LAW&amp;n=483355&amp;dst=100064 </w:instrText>
            </w:r>
            <w:r>
              <w:fldChar w:fldCharType="separate"/>
            </w:r>
            <w:r>
              <w:rPr>
                <w:rStyle w:val="Hyperlink"/>
              </w:rPr>
              <w:t xml:space="preserve">общедоступную информацию</w:t>
            </w:r>
            <w:r>
              <w:fldChar w:fldCharType="end"/>
            </w:r>
            <w:r>
              <w:t xml:space="preserve">, а также данные, позволяющие их идентифицировать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 систематической основе</w:t>
            </w:r>
          </w:p>
          <w:p>
            <w:pPr>
              <w:pStyle w:val="Normal"/>
              <w:jc w:val="center"/>
            </w:pPr>
            <w:r>
              <w:t xml:space="preserve">2025 г.</w:t>
            </w:r>
          </w:p>
          <w:p>
            <w:pPr>
              <w:pStyle w:val="Normal"/>
              <w:jc w:val="center"/>
            </w:pPr>
            <w:r>
              <w:t xml:space="preserve">2026 г.</w:t>
            </w:r>
          </w:p>
          <w:p>
            <w:pPr>
              <w:pStyle w:val="Normal"/>
              <w:jc w:val="center"/>
            </w:pPr>
            <w:r>
              <w:t xml:space="preserve">2027 г.</w:t>
            </w:r>
          </w:p>
          <w:p>
            <w:pPr>
              <w:pStyle w:val="Normal"/>
              <w:jc w:val="center"/>
            </w:pPr>
            <w:r>
              <w:t xml:space="preserve">2028 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Исключение нарушений требований к служебному поведению федеральными государственными гражданскими служащими.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Обеспечение соблюдения Кодекса этики и служебного поведения гражданских служащих </w:t>
            </w:r>
            <w:r>
              <w:t xml:space="preserve">Управления </w:t>
            </w:r>
            <w:r>
              <w:t xml:space="preserve">Роспотребнадзора</w:t>
            </w:r>
            <w:r>
              <w:t xml:space="preserve"> по Республике Алтай</w:t>
            </w:r>
            <w:r>
              <w:t xml:space="preserve">, утв</w:t>
            </w:r>
            <w:r>
              <w:t xml:space="preserve">.</w:t>
            </w:r>
            <w:r>
              <w:t xml:space="preserve">приказом Роспотребнадзора от 14.07.2011 №</w:t>
            </w:r>
            <w:r>
              <w:t xml:space="preserve">665 (изменениями, внесенными приказами Роспотребнадзора от 26.10.2</w:t>
            </w:r>
            <w:r>
              <w:t xml:space="preserve">018 №875, от 01.03.2021 №</w:t>
            </w:r>
            <w:r>
              <w:t xml:space="preserve">54).</w:t>
            </w:r>
          </w:p>
        </w:tc>
      </w:tr>
      <w:tr>
        <w:trPr>
          <w:cantSplit/>
          <w:trHeight w:val="72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center"/>
          </w:tcPr>
          <w:p>
            <w:pPr>
              <w:pStyle w:val="Normal"/>
            </w:pPr>
            <w:r>
              <w:t xml:space="preserve">2</w:t>
            </w:r>
          </w:p>
        </w:tc>
        <w:tc>
          <w:tcPr>
            <w:tcW w:w="14884" w:type="dxa"/>
            <w:gridSpan w:val="4"/>
            <w:textDirection w:val="lrTb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Выявление и систематизация причин и условий проявления коррупции в деятельности Управления Роспотребнадзора по </w:t>
            </w:r>
            <w:r>
              <w:rPr>
                <w:b/>
              </w:rPr>
              <w:t xml:space="preserve">Республике Алтай</w:t>
            </w:r>
            <w:r>
              <w:rPr>
                <w:b/>
              </w:rPr>
              <w:t xml:space="preserve">,</w:t>
            </w:r>
            <w:r>
              <w:rPr>
                <w:b/>
              </w:rPr>
              <w:t xml:space="preserve"> мониторинг коррупционных рисков и их минимизация</w:t>
            </w:r>
          </w:p>
        </w:tc>
      </w:tr>
      <w:tr>
        <w:trPr>
          <w:trHeight w:val="288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2.1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Проведение антикоррупционной экспертизы проектов </w:t>
            </w:r>
            <w:r>
              <w:t xml:space="preserve">локальных</w:t>
            </w:r>
            <w:r>
              <w:t xml:space="preserve"> актов, разрабатываемых Управлени</w:t>
            </w:r>
            <w:r>
              <w:t xml:space="preserve">ем</w:t>
            </w:r>
            <w:r>
              <w:t xml:space="preserve"> Роспот</w:t>
            </w:r>
            <w:r>
              <w:t xml:space="preserve">ребнадзора по </w:t>
            </w:r>
            <w:r>
              <w:t xml:space="preserve">Республике Алтай</w:t>
            </w:r>
            <w:r>
              <w:t xml:space="preserve">, </w:t>
            </w:r>
            <w:r>
              <w:t xml:space="preserve">в целях выявления в них коррупциогенных факторов и их последующего устранения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20 января 2026</w:t>
            </w:r>
          </w:p>
          <w:p>
            <w:pPr>
              <w:pStyle w:val="Normal"/>
              <w:jc w:val="center"/>
            </w:pPr>
            <w:r>
              <w:t xml:space="preserve">1 июля 2026</w:t>
            </w:r>
          </w:p>
          <w:p>
            <w:pPr>
              <w:pStyle w:val="Normal"/>
              <w:jc w:val="center"/>
            </w:pPr>
            <w:r>
              <w:t xml:space="preserve">20 января 2027</w:t>
            </w:r>
          </w:p>
          <w:p>
            <w:pPr>
              <w:pStyle w:val="Normal"/>
              <w:jc w:val="center"/>
            </w:pPr>
            <w:r>
              <w:t xml:space="preserve">1 июля 2027</w:t>
            </w:r>
          </w:p>
          <w:p>
            <w:pPr>
              <w:pStyle w:val="Normal"/>
              <w:jc w:val="center"/>
            </w:pPr>
            <w:r>
              <w:t xml:space="preserve">20 января 2028</w:t>
            </w:r>
          </w:p>
          <w:p>
            <w:pPr>
              <w:pStyle w:val="Normal"/>
              <w:jc w:val="center"/>
            </w:pPr>
            <w:r>
              <w:t xml:space="preserve">1 июля 2028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Проведение на систематической основе антикоррупционной экспертизы проектов нормативных правовых актов, разрабатываемых Управлением Роспотребнадзора по </w:t>
            </w:r>
            <w:r>
              <w:t xml:space="preserve">Республике Алтай</w:t>
            </w:r>
            <w:r>
              <w:t xml:space="preserve">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Отсутствие в нормативных правовых актах и проектах нормативных правовых актов, разрабатываемых Управлением Роспотребнадзора по </w:t>
            </w:r>
            <w:r>
              <w:t xml:space="preserve">Республике Алтай</w:t>
            </w:r>
            <w:r>
              <w:t xml:space="preserve">, коррупциогенных факторов. </w:t>
            </w:r>
          </w:p>
        </w:tc>
      </w:tr>
      <w:tr>
        <w:trPr>
          <w:trHeight w:val="47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2.2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Ежегодное проведение оценки коррупционных рисков, возникающих при реализации Управлением Росп</w:t>
            </w:r>
            <w:r>
              <w:t xml:space="preserve">отребнадзора по </w:t>
            </w:r>
            <w:r>
              <w:t xml:space="preserve">Республике Алтай</w:t>
            </w:r>
          </w:p>
          <w:p>
            <w:pPr>
              <w:pStyle w:val="Normal"/>
            </w:pPr>
            <w:r>
              <w:t xml:space="preserve">функций, в том числе при реализации национальных и федеральных проектов (программ)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ноябрь 2025 г.</w:t>
            </w:r>
          </w:p>
          <w:p>
            <w:pPr>
              <w:pStyle w:val="Normal"/>
              <w:jc w:val="center"/>
            </w:pPr>
            <w:r>
              <w:t xml:space="preserve">ноябрь 2026 г.</w:t>
            </w:r>
          </w:p>
          <w:p>
            <w:pPr>
              <w:pStyle w:val="Normal"/>
              <w:jc w:val="center"/>
            </w:pPr>
            <w:r>
              <w:t xml:space="preserve">ноябрь 2027 г.</w:t>
            </w:r>
          </w:p>
          <w:p>
            <w:pPr>
              <w:pStyle w:val="Normal"/>
              <w:jc w:val="center"/>
            </w:pPr>
            <w:r>
              <w:t xml:space="preserve">ноябрь 2028 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Корректировка коррупционно-</w:t>
            </w:r>
            <w:r>
              <w:t xml:space="preserve">опасных функций, а также предложения по минимизации коррупционных рисков и принятие иных конкретных мер.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Корректировка перечня коррупционно-опасных функций Управления Роспотребнадзора по </w:t>
            </w:r>
            <w:r>
              <w:t xml:space="preserve">Республике Ал</w:t>
            </w:r>
            <w:r>
              <w:t xml:space="preserve">т</w:t>
            </w:r>
            <w:r>
              <w:t xml:space="preserve">ай</w:t>
            </w:r>
            <w:r>
              <w:t xml:space="preserve">, а также перечня должностей гражданской службы, замещение которых связано с коррупционными рисками.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2.4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Проведение оценки коррупционных рисков при осуществлении закупочной деятельности, работа по минимизации коррупционных рисков и предпосылок возникновения конфликта интересов при осуществлении закупок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 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center"/>
            </w:pPr>
            <w:r>
              <w:t xml:space="preserve">Отдел </w:t>
            </w:r>
            <w:r>
              <w:t xml:space="preserve">бухгалтерского учета и отчетности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В течение</w:t>
            </w:r>
          </w:p>
          <w:p>
            <w:pPr>
              <w:pStyle w:val="Normal"/>
              <w:jc w:val="center"/>
            </w:pPr>
            <w:r>
              <w:t xml:space="preserve">2025-2028 гг</w:t>
            </w:r>
            <w:r>
              <w:t xml:space="preserve">.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center"/>
            </w:pPr>
            <w:r>
              <w:t xml:space="preserve">На постоянной</w:t>
            </w:r>
          </w:p>
          <w:p>
            <w:pPr>
              <w:pStyle w:val="Normal"/>
              <w:jc w:val="center"/>
            </w:pPr>
            <w:r>
              <w:t xml:space="preserve">основе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Проведение оценки коррупционных рисков при осуществлении закупочной деятельности.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Проведение анализа (на постоянной основе) о наличии (отсутствии) конфликта интересов между участником закупки и членами комиссии по осуществлению закупок Управления Роспотребнадзора по </w:t>
            </w:r>
            <w:r>
              <w:t xml:space="preserve">Республике Алтай</w:t>
            </w:r>
            <w:r>
              <w:t xml:space="preserve">, товаров, работ, услуг для обеспечения государственных нужд до момента процедуры рассмотрения и оценки заявок на участие в запросе котировок (по специально разработанной форме).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Ежегодный анализ анкетных данных (личных дел) гражданских служащих, участвующих в осуществлении закупок, сведений об их родственниках и свойственниках в целях выявления возможного конфликта интересов</w:t>
            </w:r>
          </w:p>
          <w:p>
            <w:pPr>
              <w:pStyle w:val="Normal"/>
            </w:pPr>
            <w:r>
              <w:t xml:space="preserve">Ежегодное представление гражданскими служащими</w:t>
            </w:r>
            <w:r>
              <w:t xml:space="preserve">,</w:t>
            </w:r>
            <w:r>
              <w:t xml:space="preserve"> участвующими в осуществлении закупок, декларации о возможной личной заинтересованности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Предложения по совершенствованию работы в данном направлении при необходимости.</w:t>
            </w:r>
          </w:p>
        </w:tc>
      </w:tr>
      <w:tr>
        <w:trPr>
          <w:trHeight w:val="75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center"/>
          </w:tcPr>
          <w:p>
            <w:pPr>
              <w:pStyle w:val="Normal"/>
            </w:pPr>
            <w:r>
              <w:t xml:space="preserve">3</w:t>
            </w:r>
          </w:p>
        </w:tc>
        <w:tc>
          <w:tcPr>
            <w:tcW w:w="14884" w:type="dxa"/>
            <w:gridSpan w:val="4"/>
            <w:textDirection w:val="lrTb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Профессиональное развитие гражданских служащих Управления Роспотребнадзора по </w:t>
            </w:r>
            <w:r>
              <w:rPr>
                <w:b/>
              </w:rPr>
              <w:t xml:space="preserve">Республике Алтай </w:t>
            </w:r>
            <w:r>
              <w:rPr>
                <w:b/>
              </w:rPr>
              <w:t xml:space="preserve">по вопросам противодействия коррупции и антикоррупционное просвещение</w:t>
            </w:r>
          </w:p>
        </w:tc>
      </w:tr>
      <w:tr>
        <w:trPr>
          <w:trHeight w:val="114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3.1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Обеспечен</w:t>
            </w:r>
            <w:r>
              <w:t xml:space="preserve">ие участия гражданских служащих </w:t>
            </w:r>
            <w:r>
              <w:t xml:space="preserve"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коррупции:</w:t>
            </w:r>
          </w:p>
          <w:p>
            <w:pPr>
              <w:pStyle w:val="Normal"/>
            </w:pPr>
            <w:r>
              <w:t xml:space="preserve">в должностные обязанности которых входит участие в противодействии коррупции;</w:t>
            </w:r>
          </w:p>
          <w:p>
            <w:pPr>
              <w:pStyle w:val="Normal"/>
            </w:pPr>
            <w:r>
              <w:t xml:space="preserve">- впервые поступивших на гражданскую службу (работу) и замещающих должности, связанные с соблюдением антикоррупционных стандартов;</w:t>
            </w:r>
          </w:p>
          <w:p>
            <w:pPr>
              <w:pStyle w:val="Normal"/>
            </w:pPr>
            <w:r>
              <w:t xml:space="preserve"> -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 систематической основе</w:t>
            </w:r>
          </w:p>
          <w:p>
            <w:pPr>
              <w:pStyle w:val="Normal"/>
              <w:jc w:val="center"/>
            </w:pPr>
            <w:r>
              <w:t xml:space="preserve">2025-2028 гг.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Организация обучения гражданских служащих по антикоррупционной тематике:</w:t>
            </w:r>
          </w:p>
          <w:p>
            <w:pPr>
              <w:pStyle w:val="Normal"/>
            </w:pPr>
            <w:r>
              <w:t xml:space="preserve">- </w:t>
            </w:r>
            <w:r>
              <w:t xml:space="preserve">в должностные обязанности которых входит участие в противодействии коррупции;</w:t>
            </w:r>
          </w:p>
          <w:p>
            <w:pPr>
              <w:pStyle w:val="Normal"/>
            </w:pPr>
            <w:r>
              <w:t xml:space="preserve">- </w:t>
            </w:r>
            <w:r>
              <w:t xml:space="preserve">гражданских служащих, впервые поступивших на гражданскую службу и замещающих должности, связанные с соблюдением антикоррупционных стандартов;</w:t>
            </w:r>
          </w:p>
          <w:p>
            <w:pPr>
              <w:pStyle w:val="Normal"/>
            </w:pPr>
            <w:r>
              <w:t xml:space="preserve">- </w:t>
            </w:r>
            <w:r>
              <w:t xml:space="preserve">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</w:tr>
      <w:tr>
        <w:trPr>
          <w:trHeight w:val="60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3.2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Размещение в разделе, посвященном вопросам противодействия коррупции, официального сайта Управления Роспотребнадзора по </w:t>
            </w:r>
            <w:r>
              <w:t xml:space="preserve">Республике Алтай </w:t>
            </w:r>
            <w:r>
              <w:t xml:space="preserve">актуальной информации о мерах по предупреждению коррупции, а также ежемесячный анализ содержания данного подраздела и его актуализация (при необходимости)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 систематической основе, ежемесячно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Своевременное размещение и ежемесячное наполнение подразделов, посвященных вопросам противодействия коррупции, ежемесячный анализ размещенной информации.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Размещение контактной информации (формы обратной связи, адреса для направления письменных обращений, и пр.) для направления информации о фактах коррупции или нарушения гражданскими служащими требований к служебному поведению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Анализ информации, поступающей на телефон «горячей линии» («телефона доверия») по вопросам противодействия коррупции, при необходимости проверка поступившей информации и принятие необходимых мер.</w:t>
            </w:r>
          </w:p>
        </w:tc>
      </w:tr>
      <w:tr>
        <w:trPr>
          <w:trHeight w:val="224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3.3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Проведение консультаций для гражданских служащих</w:t>
            </w:r>
            <w:r>
              <w:t xml:space="preserve">:</w:t>
            </w:r>
          </w:p>
          <w:p>
            <w:pPr>
              <w:pStyle w:val="Normal"/>
            </w:pPr>
            <w:r>
              <w:t xml:space="preserve">-</w:t>
            </w:r>
            <w:r>
              <w:t xml:space="preserve"> </w:t>
            </w:r>
            <w:r>
              <w:t xml:space="preserve">по вопросам 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законодательством Российской Федерации о противодействии коррупции;</w:t>
            </w:r>
          </w:p>
          <w:p>
            <w:pPr>
              <w:pStyle w:val="Normal"/>
            </w:pPr>
            <w:r>
              <w:t xml:space="preserve">- о порядке представления сведений о доходах, расходах, об имуществе и обязательствах имущественного характера и заполнения соответствующей формы справки;</w:t>
            </w:r>
          </w:p>
          <w:p>
            <w:pPr>
              <w:pStyle w:val="Normal"/>
            </w:pPr>
            <w:r>
              <w:t xml:space="preserve">- о порядке представления сведений о расходах</w:t>
            </w:r>
          </w:p>
          <w:p>
            <w:pPr>
              <w:pStyle w:val="Normal"/>
            </w:pPr>
            <w:r>
              <w:t xml:space="preserve">Проведение вводных тренингов с впервые поступившими на государственную службу и замещающими должности, связанные с соблюдением антикоррупционных стандартов</w:t>
            </w:r>
          </w:p>
          <w:p>
            <w:pPr>
              <w:pStyle w:val="Normal"/>
            </w:pPr>
            <w:r>
              <w:t xml:space="preserve">Информирование под роспись гражданс</w:t>
            </w:r>
            <w:r>
              <w:t xml:space="preserve">ких служащих при их увольнении</w:t>
            </w:r>
            <w:r>
              <w:t xml:space="preserve"> с должностей, включенных в перечень должностей, влекущей обязанность представления сведений о доходах, расходах, об имуществе и обязательствах имущественного характера о необходимости получения согласия комиссии по соблюдению требований к служебному поведению и урегулированию конфликта интересов на дальнейшее трудоустройство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В течение</w:t>
            </w:r>
          </w:p>
          <w:p>
            <w:pPr>
              <w:pStyle w:val="Normal"/>
              <w:jc w:val="center"/>
            </w:pPr>
            <w:r>
              <w:t xml:space="preserve">2025-2028 г</w:t>
            </w:r>
            <w:r>
              <w:t xml:space="preserve">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Ознакомление гражданских служащих с федеральными законами и иными нормативными правовыми актами Российской Федерации (листы ознакомления по</w:t>
            </w:r>
            <w:r>
              <w:t xml:space="preserve">д</w:t>
            </w:r>
            <w:r>
              <w:t xml:space="preserve"> роспись).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Подготовка (корректировка) информационных писем и материалов по антикоррупционной тематике.</w:t>
            </w:r>
          </w:p>
          <w:p>
            <w:pPr>
              <w:pStyle w:val="Normal"/>
            </w:pPr>
            <w:r>
              <w:t xml:space="preserve">Проведение бесед (консультаций) при приеме граждан на федеральную государственную гражданскую службу.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Проведение инструктажей (вводных тренингов) гражданских служащих, впервые поступивших на гражданскую службу (под роспись), бесед (консультаций). 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Размещение на стендах материалов, отражающих актуальные вопросы профилактики коррупции (локальные нормативные акты, работа комиссии, сообщения в средствах массовой информации о фактах коррупционного поведения гражданских служащих, и др.).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Проведение совещаний, семинаров, круглых столов и иных мероприятий по вопросам исполнения законодательства о противодействии коррупции.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Разработка памяток, пособий и иных информационных материалов по вопросам исполнения законодательства о противодействии коррупции.</w:t>
            </w:r>
          </w:p>
          <w:p>
            <w:pPr>
              <w:pStyle w:val="Normal"/>
            </w:pPr>
            <w:r>
              <w:t xml:space="preserve">Проведение письменного тестирования гражданских служащих на знание антикоррупционного законодательства.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Своевременная актуализация инструктажей (вводных тренингов) при приеме на гражданскую службу, тестовых заданий.</w:t>
            </w:r>
          </w:p>
        </w:tc>
      </w:tr>
      <w:tr>
        <w:trPr>
          <w:cantSplit/>
          <w:trHeight w:val="55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center"/>
          </w:tcPr>
          <w:p>
            <w:pPr>
              <w:pStyle w:val="Normal"/>
            </w:pPr>
            <w:r>
              <w:t xml:space="preserve">4</w:t>
            </w:r>
          </w:p>
        </w:tc>
        <w:tc>
          <w:tcPr>
            <w:tcW w:w="14884" w:type="dxa"/>
            <w:gridSpan w:val="4"/>
            <w:textDirection w:val="lrTb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 xml:space="preserve">Обеспечение противодействия коррупции с учетом специфики деятельности Управления Роспотребнадзора по </w:t>
            </w:r>
            <w:r>
              <w:rPr>
                <w:b/>
              </w:rPr>
              <w:t xml:space="preserve">Республике Алтай</w:t>
            </w:r>
            <w:r>
              <w:rPr>
                <w:b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4</w:t>
            </w:r>
            <w:r>
              <w:t xml:space="preserve">.</w:t>
            </w:r>
            <w:r>
              <w:t xml:space="preserve">1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Предоставление государственных услуг в электронном виде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</w:t>
            </w:r>
            <w:r>
              <w:t xml:space="preserve">санитарного надзора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В течение 2025-2028 гг.</w:t>
            </w:r>
          </w:p>
          <w:p>
            <w:pPr>
              <w:pStyle w:val="Normal"/>
              <w:jc w:val="center"/>
            </w:pPr>
            <w:r>
              <w:t xml:space="preserve">(на постоянной основе)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Исключение личного взаимодействия с гражданами и организациями в рамках предоставления государственных услуг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4.2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Участие в осуществлении проверок соблюдения законодательства Российской Федерации о противодействии коррупции в территориальных органах и подведомственных организациях Роспотребнадзора (в случае привлечения к проверке) 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В течение 2025-2028 гг.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Участие в комплексных проверках деятельности территориальных органов Роспотребнадзора и подведомственных организациях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4.</w:t>
            </w:r>
            <w:r>
              <w:t xml:space="preserve">3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Анализ практики привлечения к ответственности гражданских служащих за несоблюден</w:t>
            </w:r>
            <w:r>
              <w:t xml:space="preserve">ие антикоррупционных стандартов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На постоянной основе</w:t>
            </w:r>
          </w:p>
          <w:p>
            <w:pPr>
              <w:pStyle w:val="Normal"/>
              <w:jc w:val="center"/>
            </w:pPr>
            <w:r>
              <w:t xml:space="preserve">2025 г.</w:t>
            </w:r>
          </w:p>
          <w:p>
            <w:pPr>
              <w:pStyle w:val="Normal"/>
              <w:jc w:val="center"/>
            </w:pPr>
            <w:r>
              <w:t xml:space="preserve">2026 г.</w:t>
            </w:r>
          </w:p>
          <w:p>
            <w:pPr>
              <w:pStyle w:val="Normal"/>
              <w:jc w:val="center"/>
            </w:pPr>
            <w:r>
              <w:t xml:space="preserve">2027 г.</w:t>
            </w:r>
          </w:p>
          <w:p>
            <w:pPr>
              <w:pStyle w:val="Normal"/>
              <w:jc w:val="center"/>
            </w:pPr>
            <w:r>
              <w:t xml:space="preserve">2028 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Незамедлительное уведомление Роспотребнадзора о фактах начала и окончания проверки органами прокуратуры исполнения законодательства в области противодействия коррупции, трудового законодательства и законодательства о государственной гражданской службе, а также направление информации о результатах проведенной работы по устранению выявленных нарушений и принятых мерах с приложением необходимых документов.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Незамедлительное уведомление Роспотребнадзора о фактах возбуждения уголовных дел (в том числе о проведении оперативно – розыскных мероприятий) в отношении гражданских служащих, административных дел в отношении руководител</w:t>
            </w:r>
            <w:r>
              <w:t xml:space="preserve">я</w:t>
            </w:r>
            <w:r>
              <w:t xml:space="preserve"> Управления Роспотребнадзора по </w:t>
            </w:r>
            <w:r>
              <w:t xml:space="preserve">Республике Алтай </w:t>
            </w:r>
            <w:r>
              <w:t xml:space="preserve">с последующим информированием о результатах.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Выявление и устранение причин и условий, способствующих совершению правонарушений, и проработки вопроса минимизации и (или) ликвидации последствий указанных правонарушений, в том числе указанных в представлениях правоохранительных органов.</w:t>
            </w:r>
          </w:p>
        </w:tc>
      </w:tr>
      <w:tr>
        <w:trPr>
          <w:trHeight w:val="264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4.</w:t>
            </w:r>
            <w:r>
              <w:t xml:space="preserve">4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П</w:t>
            </w:r>
            <w:r>
              <w:t xml:space="preserve">роведение ежегодной инвентаризации нефинансовых активов, дебиторской и кредиторской задолженности и обязательств.</w:t>
            </w:r>
            <w:r>
              <w:t xml:space="preserve"> П</w:t>
            </w:r>
            <w:r>
              <w:t xml:space="preserve">роведение внеплановых инвентаризаций (смена материально-ответственных лиц, списание нефинансовых активов)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</w:t>
            </w:r>
            <w:r>
              <w:t xml:space="preserve">бухгалтерского учета и отчетности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В течение</w:t>
            </w:r>
            <w:r>
              <w:t xml:space="preserve"> 2025-2028 г</w:t>
            </w:r>
            <w:r>
              <w:t xml:space="preserve">г.</w:t>
            </w:r>
          </w:p>
          <w:p>
            <w:pPr>
              <w:pStyle w:val="Normal"/>
              <w:jc w:val="center"/>
            </w:pPr>
          </w:p>
          <w:p>
            <w:pPr>
              <w:pStyle w:val="Normal"/>
              <w:jc w:val="center"/>
            </w:pPr>
            <w:r>
              <w:t xml:space="preserve">с </w:t>
            </w:r>
            <w:r>
              <w:t xml:space="preserve">1 октября</w:t>
            </w:r>
            <w:r>
              <w:t xml:space="preserve"> по </w:t>
            </w:r>
            <w:r>
              <w:t xml:space="preserve">31 декабря</w:t>
            </w:r>
            <w:r>
              <w:t xml:space="preserve"> </w:t>
            </w:r>
            <w:r>
              <w:t xml:space="preserve">п</w:t>
            </w:r>
            <w:r>
              <w:t xml:space="preserve">о мере необходимости в течени</w:t>
            </w:r>
            <w:r>
              <w:t xml:space="preserve">е</w:t>
            </w:r>
            <w:r>
              <w:t xml:space="preserve"> года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Отражение полученных результатов ежегодной инвентаризации в годовой бухгалтерской отчетности.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Внесение изменений в реестр федерального имущества Росимущество.</w:t>
            </w:r>
          </w:p>
          <w:p>
            <w:pPr>
              <w:pStyle w:val="Normal"/>
            </w:pPr>
          </w:p>
          <w:p>
            <w:pPr>
              <w:pStyle w:val="Normal"/>
            </w:pPr>
            <w:r>
              <w:t xml:space="preserve">Внесение изменений в ГИС ЗПП «Модуль ФБИУС»</w:t>
            </w:r>
          </w:p>
        </w:tc>
      </w:tr>
      <w:tr>
        <w:trPr>
          <w:trHeight w:val="174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69" w:type="dxa"/>
            <w:textDirection w:val="lrTb"/>
            <w:vAlign w:val="top"/>
          </w:tcPr>
          <w:p>
            <w:pPr>
              <w:pStyle w:val="Normal"/>
            </w:pPr>
            <w:r>
              <w:t xml:space="preserve">4.</w:t>
            </w:r>
            <w:r>
              <w:t xml:space="preserve">5</w:t>
            </w:r>
          </w:p>
        </w:tc>
        <w:tc>
          <w:tcPr>
            <w:tcW w:w="3118" w:type="dxa"/>
            <w:textDirection w:val="lrTb"/>
            <w:vAlign w:val="top"/>
          </w:tcPr>
          <w:p>
            <w:pPr>
              <w:pStyle w:val="Normal"/>
            </w:pPr>
            <w:r>
              <w:t xml:space="preserve">Участие должностных лиц, ответственных за работу по профилактике коррупционных и иных правонарушений, в подготовке предложений по относящимся к его компетенции кадровым вопросам и вопросам награждения гражданских служащих </w:t>
            </w:r>
            <w:r>
              <w:t xml:space="preserve">Управления</w:t>
            </w:r>
            <w:r>
              <w:t xml:space="preserve"> государственными наградами Российской Федерации или ведомственными наградами</w:t>
            </w:r>
          </w:p>
        </w:tc>
        <w:tc>
          <w:tcPr>
            <w:tcW w:w="2964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Отдел организации деятельности и юридического обеспечения</w:t>
            </w:r>
          </w:p>
        </w:tc>
        <w:tc>
          <w:tcPr>
            <w:tcW w:w="2281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В течение</w:t>
            </w:r>
            <w:r>
              <w:t xml:space="preserve"> </w:t>
            </w:r>
            <w:r>
              <w:t xml:space="preserve">2025-2028 гг.</w:t>
            </w:r>
          </w:p>
        </w:tc>
        <w:tc>
          <w:tcPr>
            <w:tcW w:w="6521" w:type="dxa"/>
            <w:textDirection w:val="lrTb"/>
            <w:vAlign w:val="top"/>
          </w:tcPr>
          <w:p>
            <w:pPr>
              <w:pStyle w:val="Normal"/>
            </w:pPr>
            <w:r>
              <w:t xml:space="preserve">Участие на систематической основе должностных лиц, ответственных за работу по профилактике коррупционных и иных правонарушений, в подготовке предложений по относящимся к его компетенции кадровым вопросам и вопросам награждения гражданских служащих Управления Роспотребнадзора по </w:t>
            </w:r>
            <w:r>
              <w:t xml:space="preserve">Республике Алтай </w:t>
            </w:r>
            <w:r>
              <w:t xml:space="preserve">государственными наградами Российской Федераци</w:t>
            </w:r>
            <w:r>
              <w:t xml:space="preserve">и или ведомственными наградами.</w:t>
            </w:r>
          </w:p>
        </w:tc>
      </w:tr>
    </w:tbl>
    <w:sectPr>
      <w:headerReference w:type="even" r:id="rId7"/>
      <w:type w:val="nextPage"/>
      <w:pgSz w:w="16838" w:h="11905" w:orient="landscape"/>
      <w:pgMar w:top="426" w:right="539" w:bottom="567" w:left="1134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  <w:sz w:val="20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303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606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549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852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795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098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041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1344" w:hanging="180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jc w:val="center"/>
      <w:outlineLvl w:val="0"/>
    </w:pPr>
    <w:rPr>
      <w:sz w:val="28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ConsPlusCell"/>
    <w:next w:val="UserStyle_0"/>
    <w:link w:val="Normal"/>
    <w:pPr>
      <w:widowControl w:val="off"/>
    </w:pPr>
    <w:rPr>
      <w:rFonts w:ascii="Arial" w:hAnsi="Arial" w:cs="Arial"/>
      <w:lang w:val="ru-RU" w:eastAsia="ru-RU" w:bidi="ar-SA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BodyTextIndent">
    <w:name w:val="Основной текст с отступом"/>
    <w:basedOn w:val="Normal"/>
    <w:next w:val="BodyTextIndent"/>
    <w:link w:val="Normal"/>
    <w:pPr>
      <w:ind w:firstLine="540"/>
      <w:jc w:val="both"/>
    </w:pPr>
    <w:rPr>
      <w:sz w:val="28"/>
    </w:rPr>
  </w:style>
  <w:style w:type="paragraph" w:styleId="UserStyle_2">
    <w:name w:val="ConsPlusNormal"/>
    <w:next w:val="UserStyle_2"/>
    <w:link w:val="Normal"/>
    <w:pPr>
      <w:ind w:firstLine="720"/>
    </w:pPr>
    <w:rPr>
      <w:rFonts w:ascii="Arial" w:hAnsi="Arial" w:cs="Arial"/>
      <w:lang w:val="ru-RU" w:eastAsia="ru-RU" w:bidi="ar-SA"/>
    </w:rPr>
  </w:style>
  <w:style w:type="paragraph" w:styleId="BodyText">
    <w:name w:val="Основной текст"/>
    <w:basedOn w:val="Normal"/>
    <w:next w:val="BodyText"/>
    <w:link w:val="Normal"/>
    <w:pPr>
      <w:jc w:val="both"/>
    </w:pPr>
  </w:style>
  <w:style w:type="paragraph" w:styleId="BodyText3">
    <w:name w:val="Основной текст 3"/>
    <w:basedOn w:val="Normal"/>
    <w:next w:val="BodyText3"/>
    <w:link w:val="Normal"/>
    <w:rPr>
      <w:sz w:val="28"/>
    </w:rPr>
  </w:style>
  <w:style w:type="paragraph" w:styleId="BodyText2">
    <w:name w:val="Основной текст 2"/>
    <w:basedOn w:val="Normal"/>
    <w:next w:val="BodyText2"/>
    <w:link w:val="UserStyle_3"/>
    <w:pPr>
      <w:jc w:val="center"/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</w:style>
  <w:style w:type="character" w:styleId="Hyperlink">
    <w:name w:val="Гиперссылка"/>
    <w:next w:val="Hyperlink"/>
    <w:link w:val="Normal"/>
    <w:rPr>
      <w:color w:val="005db7"/>
      <w:u w:val="none"/>
    </w:rPr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240"/>
    </w:pPr>
  </w:style>
  <w:style w:type="character" w:styleId="UserStyle_4">
    <w:name w:val="taglib-text2"/>
    <w:next w:val="UserStyle_4"/>
    <w:link w:val="Normal"/>
    <w:rPr>
      <w:u w:val="none"/>
    </w:rPr>
  </w:style>
  <w:style w:type="character" w:styleId="UserStyle_5">
    <w:name w:val="aui-helper-hidden-accessible"/>
    <w:basedOn w:val="NormalCharacter"/>
    <w:next w:val="UserStyle_5"/>
    <w:link w:val="Normal"/>
  </w:style>
  <w:style w:type="paragraph" w:styleId="UserStyle_6">
    <w:name w:val="ConsPlusTitle"/>
    <w:next w:val="UserStyle_6"/>
    <w:link w:val="Normal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Footer">
    <w:name w:val="Нижний колонтитул"/>
    <w:basedOn w:val="Normal"/>
    <w:next w:val="Footer"/>
    <w:link w:val="Normal"/>
    <w:pPr>
      <w:tabs>
        <w:tab w:val="center" w:pos="4677" w:leader="none"/>
        <w:tab w:val="right" w:pos="9355" w:leader="none"/>
      </w:tabs>
    </w:pPr>
  </w:style>
  <w:style w:type="paragraph" w:styleId="FootnoteText">
    <w:name w:val="Текст сноски"/>
    <w:basedOn w:val="Normal"/>
    <w:next w:val="FootnoteText"/>
    <w:link w:val="UserStyle_7"/>
    <w:rPr>
      <w:sz w:val="20"/>
      <w:szCs w:val="20"/>
    </w:rPr>
  </w:style>
  <w:style w:type="character" w:styleId="UserStyle_7">
    <w:name w:val="Текст сноски Знак"/>
    <w:basedOn w:val="NormalCharacter"/>
    <w:next w:val="UserStyle_7"/>
    <w:link w:val="FootnoteText"/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character" w:styleId="UserStyle_3">
    <w:name w:val="Основной текст 2 Знак"/>
    <w:next w:val="UserStyle_3"/>
    <w:link w:val="BodyText2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17714</Characters>
  <CharactersWithSpaces>20780</CharactersWithSpaces>
  <Company>Управление Роспотребнадзора по Алтайскому краю</Company>
  <DocSecurity>0</DocSecurity>
  <HyperlinksChanged>false</HyperlinksChanged>
  <Lines>147</Lines>
  <Pages>12</Pages>
  <Paragraphs>41</Paragraphs>
  <ScaleCrop>false</ScaleCrop>
  <SharedDoc>false</SharedDoc>
  <Template>Normal</Template>
  <Words>3107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Batseva_LA</dc:creator>
  <cp:lastModifiedBy>admin_rpn</cp:lastModifiedBy>
  <cp:revision>3</cp:revision>
  <dcterms:created xsi:type="dcterms:W3CDTF">2025-12-09T03:55:00Z</dcterms:created>
  <dcterms:modified xsi:type="dcterms:W3CDTF">2025-12-09T03:56:00Z</dcterms:modified>
  <cp:version>1048576</cp:version>
</cp:coreProperties>
</file>