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B2" w:rsidRPr="001544B2" w:rsidRDefault="001544B2" w:rsidP="001544B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1544B2">
        <w:rPr>
          <w:b/>
          <w:bCs/>
          <w:color w:val="222222"/>
        </w:rPr>
        <w:t>ПИСЬМО от 20 апреля 2020 г. N 02/7373-2020-32</w:t>
      </w:r>
    </w:p>
    <w:p w:rsidR="001544B2" w:rsidRPr="001544B2" w:rsidRDefault="001544B2" w:rsidP="001544B2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</w:rPr>
      </w:pPr>
      <w:r w:rsidRPr="001544B2">
        <w:rPr>
          <w:b/>
          <w:bCs/>
          <w:color w:val="222222"/>
        </w:rPr>
        <w:t>О НАПРАВЛЕНИИ</w:t>
      </w:r>
      <w:r w:rsidRPr="001544B2">
        <w:rPr>
          <w:b/>
          <w:bCs/>
          <w:color w:val="222222"/>
        </w:rPr>
        <w:br/>
        <w:t>РЕКОМЕНДАЦИЙ ПО ОРГАНИЗАЦИИ РАБОТЫ ТРАНСПОРТА</w:t>
      </w:r>
    </w:p>
    <w:p w:rsidR="001544B2" w:rsidRDefault="001544B2" w:rsidP="001544B2">
      <w:pPr>
        <w:pStyle w:val="a3"/>
        <w:jc w:val="center"/>
      </w:pPr>
    </w:p>
    <w:p w:rsidR="001544B2" w:rsidRPr="001544B2" w:rsidRDefault="001544B2" w:rsidP="001544B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ВОДНЫЙ ТРАНСПОРТ</w:t>
      </w:r>
    </w:p>
    <w:p w:rsidR="001544B2" w:rsidRPr="001544B2" w:rsidRDefault="001544B2" w:rsidP="001544B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 xml:space="preserve">После завершения режима самоизоляции на территории на водных транспортных средствах должен быть разработан и реализован план по профилактике заноса и распространения новой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План предусматривает следующие разделы: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1.</w:t>
      </w:r>
      <w:r w:rsidRPr="001544B2">
        <w:rPr>
          <w:rFonts w:ascii="Times New Roman" w:hAnsi="Times New Roman" w:cs="Times New Roman"/>
          <w:sz w:val="26"/>
          <w:szCs w:val="26"/>
        </w:rPr>
        <w:tab/>
        <w:t>Предотвращение заноса инфекции на водное судно.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2.</w:t>
      </w:r>
      <w:r w:rsidRPr="001544B2">
        <w:rPr>
          <w:rFonts w:ascii="Times New Roman" w:hAnsi="Times New Roman" w:cs="Times New Roman"/>
          <w:sz w:val="26"/>
          <w:szCs w:val="26"/>
        </w:rPr>
        <w:tab/>
        <w:t xml:space="preserve">Принятие мер по недопущению распространения новой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инфекции (COVID-19) среди экипажа и пассажиров судна.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3.</w:t>
      </w:r>
      <w:r w:rsidRPr="001544B2">
        <w:rPr>
          <w:rFonts w:ascii="Times New Roman" w:hAnsi="Times New Roman" w:cs="Times New Roman"/>
          <w:sz w:val="26"/>
          <w:szCs w:val="26"/>
        </w:rPr>
        <w:tab/>
        <w:t>Меры по обеспечению режима работы судна в условиях регистрации спорадической заболеваемости COVID-19 на территории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В рамках мер по предотвращению заноса инфекции на судно необходимо предусмотреть: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организацию круглосуточного вахтенного контроля доступа на судно;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ограничение доступа на судно лиц, не связанных с его деятельностью, за исключением работ, связанных с производственными процессами;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 xml:space="preserve">проведение обязательной бесконтактной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температурометрии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входящих лиц с записью в журнале посещения судна, включая членов экипажа судна;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недопущение на борт судна температурящих лиц, в том числе из числа членов экипажа судна;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введение обязательного масочного режима для посещающих лиц;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максимальное ограничение контактов экипажа судна с берегом с обязательным использование СИЗ при выходе на берег (перчатки, маски).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 xml:space="preserve">В рамках мер по недопущению распространения новой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инфекции (COVID-19) среди экипажа судна предусматривается: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проведение разъяснительной работы среди работников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 др.);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двукратный ежедневный температурный контроль экипажа судна с ведением температурного листа, согласно судовой роли, с обязательным отстранением от нахождения на судне лиц с повышенной температурой тела и/или с признаками инфекционного заболевания;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организация при входе/выходе в жилые и общественные помещения судна условий для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 xml:space="preserve">организация и проведение качественной уборки помещений судна с применением дезинфицирующих средств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вирулицидного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действия, уделяя особое внимание дезинфекции дверных ручек, выключателей, поручней, перил, контактных поверхностей, мест общего пользования (жилые, общественные и судовые помещения, находящиеся в режиме постоянной или регулярной эксплуатации с посещением членами экипажа) с кратностью обработки каждые 2 часа;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максимально возможное использование СИЗ (перчатки, маски) в жилых и общественных помещениях судна;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ограничение контактов между отдельными функциональными рабочими группами экипажа судна, не связанных общими задачами и производственными процессами (принцип групповой ячейки);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регулярное (каждые 2 часа) проветривание рабочих помещений и общественных помещений;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 xml:space="preserve">применение в рабочих помещениях бактерицидных ламп,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рециркуляторов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воздуха с целью регулярного обеззараживания воздуха (по возможности);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 xml:space="preserve">-обеспечение ежемесячной дезинфекции системы вентиляции судна с применением дезинфицирующих средств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вирулицидного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действия;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использование на камбузе посуды однократного применения с последующим ее сбором, обеззараживанием и уничтожением в установленном порядке;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оперативное информирование должностных лиц, осуществляющих санитарно-карантинный контроль или медицинскую службу порта, о каждом случае заболевания среди членов экипажей и пассажиров и санитарно- эпидемиологической обстановке на транспортном средстве;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В рамках мер по обеспечению режима работы судна в условиях регистрации спорадической заболеваемости COVID-19 на территории необходимо предусмотреть обеспечение экипажа судна: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неснижаемым запасом СИЗ (маски, перчатки), респираторами в случае выявления температурящих лиц;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 xml:space="preserve">дезинфицирующими средствами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вирулицидного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действия;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бесконтактными термометрами;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кожными антисептиками, дезинфицирующими салфетками;</w:t>
      </w:r>
    </w:p>
    <w:p w:rsidR="001544B2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 xml:space="preserve">продуктами питания только посредствам официально зарегистрированных </w:t>
      </w:r>
      <w:proofErr w:type="spellStart"/>
      <w:r w:rsidRPr="001544B2">
        <w:rPr>
          <w:rFonts w:ascii="Times New Roman" w:hAnsi="Times New Roman" w:cs="Times New Roman"/>
          <w:sz w:val="26"/>
          <w:szCs w:val="26"/>
        </w:rPr>
        <w:t>шипчандлерских</w:t>
      </w:r>
      <w:proofErr w:type="spellEnd"/>
      <w:r w:rsidRPr="001544B2">
        <w:rPr>
          <w:rFonts w:ascii="Times New Roman" w:hAnsi="Times New Roman" w:cs="Times New Roman"/>
          <w:sz w:val="26"/>
          <w:szCs w:val="26"/>
        </w:rPr>
        <w:t xml:space="preserve"> организаций;</w:t>
      </w:r>
    </w:p>
    <w:p w:rsidR="006E3E3A" w:rsidRPr="001544B2" w:rsidRDefault="001544B2" w:rsidP="001544B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44B2">
        <w:rPr>
          <w:rFonts w:ascii="Times New Roman" w:hAnsi="Times New Roman" w:cs="Times New Roman"/>
          <w:sz w:val="26"/>
          <w:szCs w:val="26"/>
        </w:rPr>
        <w:t>-</w:t>
      </w:r>
      <w:r w:rsidRPr="001544B2">
        <w:rPr>
          <w:rFonts w:ascii="Times New Roman" w:hAnsi="Times New Roman" w:cs="Times New Roman"/>
          <w:sz w:val="26"/>
          <w:szCs w:val="26"/>
        </w:rPr>
        <w:tab/>
        <w:t>одноразовой посудой для использования на камбузе и в столовой судна;</w:t>
      </w:r>
    </w:p>
    <w:sectPr w:rsidR="006E3E3A" w:rsidRPr="0015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544B2"/>
    <w:rsid w:val="001544B2"/>
    <w:rsid w:val="006E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4B2"/>
    <w:pPr>
      <w:spacing w:after="0" w:line="240" w:lineRule="auto"/>
    </w:pPr>
  </w:style>
  <w:style w:type="paragraph" w:customStyle="1" w:styleId="pc">
    <w:name w:val="pc"/>
    <w:basedOn w:val="a"/>
    <w:rsid w:val="0015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Elsukov_SY</dc:creator>
  <cp:keywords/>
  <dc:description/>
  <cp:lastModifiedBy>Elsukov_SY</cp:lastModifiedBy>
  <cp:revision>2</cp:revision>
  <dcterms:created xsi:type="dcterms:W3CDTF">2020-05-27T02:24:00Z</dcterms:created>
  <dcterms:modified xsi:type="dcterms:W3CDTF">2020-05-27T02:28:00Z</dcterms:modified>
</cp:coreProperties>
</file>